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Ind w:w="-792" w:type="dxa"/>
        <w:tblLook w:val="01E0" w:firstRow="1" w:lastRow="1" w:firstColumn="1" w:lastColumn="1" w:noHBand="0" w:noVBand="0"/>
      </w:tblPr>
      <w:tblGrid>
        <w:gridCol w:w="4869"/>
        <w:gridCol w:w="6126"/>
      </w:tblGrid>
      <w:tr w:rsidR="00D10F89" w:rsidRPr="00D10F89" w:rsidTr="00D10F89">
        <w:trPr>
          <w:trHeight w:val="1129"/>
        </w:trPr>
        <w:tc>
          <w:tcPr>
            <w:tcW w:w="4869" w:type="dxa"/>
          </w:tcPr>
          <w:p w:rsidR="00834936" w:rsidRPr="00D10F89" w:rsidRDefault="00834936" w:rsidP="00D10F89">
            <w:pPr>
              <w:jc w:val="center"/>
              <w:rPr>
                <w:sz w:val="26"/>
                <w:szCs w:val="26"/>
              </w:rPr>
            </w:pPr>
            <w:bookmarkStart w:id="0" w:name="_GoBack"/>
            <w:bookmarkEnd w:id="0"/>
            <w:r w:rsidRPr="00D10F89">
              <w:rPr>
                <w:sz w:val="26"/>
                <w:szCs w:val="26"/>
              </w:rPr>
              <w:t>ỦY BAN NHÂN DÂN</w:t>
            </w:r>
          </w:p>
          <w:p w:rsidR="00834936" w:rsidRPr="00D10F89" w:rsidRDefault="00834936" w:rsidP="00D10F89">
            <w:pPr>
              <w:jc w:val="center"/>
              <w:rPr>
                <w:sz w:val="26"/>
                <w:szCs w:val="26"/>
              </w:rPr>
            </w:pPr>
            <w:r w:rsidRPr="00D10F89">
              <w:rPr>
                <w:sz w:val="26"/>
                <w:szCs w:val="26"/>
              </w:rPr>
              <w:t>THÀNH PHỐ HỒ CHÍ MINH</w:t>
            </w:r>
          </w:p>
          <w:p w:rsidR="00834936" w:rsidRPr="00D10F89" w:rsidRDefault="00834936" w:rsidP="00D10F89">
            <w:pPr>
              <w:jc w:val="center"/>
              <w:rPr>
                <w:b/>
                <w:sz w:val="26"/>
                <w:szCs w:val="26"/>
              </w:rPr>
            </w:pPr>
            <w:r w:rsidRPr="00D10F89">
              <w:rPr>
                <w:b/>
                <w:sz w:val="26"/>
                <w:szCs w:val="26"/>
              </w:rPr>
              <w:t xml:space="preserve">LIÊN SỞ </w:t>
            </w:r>
          </w:p>
          <w:p w:rsidR="00820E80" w:rsidRPr="00D10F89" w:rsidRDefault="00834936" w:rsidP="00D10F89">
            <w:pPr>
              <w:jc w:val="center"/>
              <w:rPr>
                <w:b/>
                <w:sz w:val="26"/>
                <w:szCs w:val="26"/>
              </w:rPr>
            </w:pPr>
            <w:r w:rsidRPr="00D10F89">
              <w:rPr>
                <w:b/>
                <w:sz w:val="26"/>
                <w:szCs w:val="26"/>
              </w:rPr>
              <w:t>SỞ TÀI NGUYÊN VÀ MÔI TRƯỜNG -</w:t>
            </w:r>
            <w:r w:rsidRPr="00D10F89">
              <w:rPr>
                <w:b/>
                <w:sz w:val="26"/>
                <w:szCs w:val="26"/>
              </w:rPr>
              <w:br/>
              <w:t xml:space="preserve"> SỞ GIÁO DỤC VÀ ĐÀO TẠO</w:t>
            </w:r>
          </w:p>
          <w:p w:rsidR="00820E80" w:rsidRPr="00D10F89" w:rsidRDefault="007C3F15" w:rsidP="00CA0E9D">
            <w:pPr>
              <w:spacing w:before="240"/>
              <w:jc w:val="center"/>
              <w:rPr>
                <w:b/>
                <w:bCs/>
                <w:sz w:val="26"/>
                <w:szCs w:val="26"/>
              </w:rPr>
            </w:pPr>
            <w:r w:rsidRPr="00D10F89">
              <w:rPr>
                <w:noProof/>
                <w:sz w:val="26"/>
                <w:szCs w:val="26"/>
              </w:rPr>
              <mc:AlternateContent>
                <mc:Choice Requires="wps">
                  <w:drawing>
                    <wp:anchor distT="4294967294" distB="4294967294" distL="114300" distR="114300" simplePos="0" relativeHeight="251658752" behindDoc="0" locked="0" layoutInCell="1" allowOverlap="1">
                      <wp:simplePos x="0" y="0"/>
                      <wp:positionH relativeFrom="column">
                        <wp:posOffset>861060</wp:posOffset>
                      </wp:positionH>
                      <wp:positionV relativeFrom="paragraph">
                        <wp:posOffset>26034</wp:posOffset>
                      </wp:positionV>
                      <wp:extent cx="124777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599E2"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8pt,2.05pt" to="166.05pt,2.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">
                      <o:lock v:ext="edit" shapetype="f"/>
                    </v:line>
                  </w:pict>
                </mc:Fallback>
              </mc:AlternateContent>
            </w:r>
            <w:r w:rsidR="00820E80" w:rsidRPr="00D10F89">
              <w:rPr>
                <w:sz w:val="26"/>
                <w:szCs w:val="26"/>
              </w:rPr>
              <w:t>Số:</w:t>
            </w:r>
            <w:r w:rsidR="003B0F40" w:rsidRPr="00D10F89">
              <w:rPr>
                <w:sz w:val="26"/>
                <w:szCs w:val="26"/>
              </w:rPr>
              <w:t xml:space="preserve"> </w:t>
            </w:r>
            <w:r w:rsidR="00CA0E9D">
              <w:rPr>
                <w:sz w:val="26"/>
                <w:szCs w:val="26"/>
              </w:rPr>
              <w:t>8317</w:t>
            </w:r>
            <w:r w:rsidR="00820E80" w:rsidRPr="00D10F89">
              <w:rPr>
                <w:sz w:val="26"/>
                <w:szCs w:val="26"/>
              </w:rPr>
              <w:t>/KHLS-STNMT-SGDĐT</w:t>
            </w:r>
          </w:p>
        </w:tc>
        <w:tc>
          <w:tcPr>
            <w:tcW w:w="6126" w:type="dxa"/>
          </w:tcPr>
          <w:p w:rsidR="00834936" w:rsidRPr="00D10F89" w:rsidRDefault="00834936" w:rsidP="00D10F89">
            <w:pPr>
              <w:jc w:val="center"/>
              <w:rPr>
                <w:b/>
                <w:spacing w:val="-20"/>
                <w:sz w:val="26"/>
                <w:szCs w:val="26"/>
              </w:rPr>
            </w:pPr>
            <w:r w:rsidRPr="00D10F89">
              <w:rPr>
                <w:b/>
                <w:spacing w:val="-20"/>
                <w:sz w:val="26"/>
                <w:szCs w:val="26"/>
              </w:rPr>
              <w:t>CỘNG HÒA XÃ HỘI CHỦ NGHĨA VIỆT NAM</w:t>
            </w:r>
          </w:p>
          <w:p w:rsidR="00834936" w:rsidRPr="00D10F89" w:rsidRDefault="00834936" w:rsidP="00D10F89">
            <w:pPr>
              <w:jc w:val="center"/>
              <w:rPr>
                <w:b/>
                <w:sz w:val="26"/>
                <w:szCs w:val="26"/>
              </w:rPr>
            </w:pPr>
            <w:r w:rsidRPr="00D10F89">
              <w:rPr>
                <w:b/>
                <w:sz w:val="26"/>
                <w:szCs w:val="26"/>
              </w:rPr>
              <w:t>Độc lập – Tự do – Hạnh phúc</w:t>
            </w:r>
          </w:p>
          <w:p w:rsidR="00834936" w:rsidRPr="00D10F89" w:rsidRDefault="007C3F15" w:rsidP="00D10F89">
            <w:pPr>
              <w:jc w:val="center"/>
              <w:rPr>
                <w:b/>
                <w:sz w:val="26"/>
                <w:szCs w:val="26"/>
              </w:rPr>
            </w:pPr>
            <w:r w:rsidRPr="00D10F89">
              <w:rPr>
                <w:noProof/>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832485</wp:posOffset>
                      </wp:positionH>
                      <wp:positionV relativeFrom="paragraph">
                        <wp:posOffset>26034</wp:posOffset>
                      </wp:positionV>
                      <wp:extent cx="2044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796E8"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5pt,2.05pt" to="226.55pt,2.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">
                      <o:lock v:ext="edit" shapetype="f"/>
                    </v:line>
                  </w:pict>
                </mc:Fallback>
              </mc:AlternateContent>
            </w:r>
          </w:p>
          <w:p w:rsidR="004A6B2F" w:rsidRDefault="004A6B2F" w:rsidP="00D10F89">
            <w:pPr>
              <w:rPr>
                <w:rFonts w:eastAsia="MS Mincho"/>
                <w:i/>
                <w:iCs/>
                <w:sz w:val="26"/>
                <w:szCs w:val="26"/>
              </w:rPr>
            </w:pPr>
          </w:p>
          <w:p w:rsidR="00834936" w:rsidRPr="00D10F89" w:rsidRDefault="00834936" w:rsidP="00CA0E9D">
            <w:pPr>
              <w:rPr>
                <w:b/>
                <w:sz w:val="26"/>
                <w:szCs w:val="26"/>
              </w:rPr>
            </w:pPr>
            <w:r w:rsidRPr="00D10F89">
              <w:rPr>
                <w:rFonts w:eastAsia="MS Mincho"/>
                <w:i/>
                <w:iCs/>
                <w:sz w:val="26"/>
                <w:szCs w:val="26"/>
              </w:rPr>
              <w:t>Thành phố Hồ</w:t>
            </w:r>
            <w:r w:rsidR="003B0F40" w:rsidRPr="00D10F89">
              <w:rPr>
                <w:rFonts w:eastAsia="MS Mincho"/>
                <w:i/>
                <w:iCs/>
                <w:sz w:val="26"/>
                <w:szCs w:val="26"/>
              </w:rPr>
              <w:t xml:space="preserve"> Chí Minh, ngày</w:t>
            </w:r>
            <w:r w:rsidR="00CA0E9D">
              <w:rPr>
                <w:rFonts w:eastAsia="MS Mincho"/>
                <w:i/>
                <w:iCs/>
                <w:sz w:val="26"/>
                <w:szCs w:val="26"/>
              </w:rPr>
              <w:t xml:space="preserve"> 02 </w:t>
            </w:r>
            <w:r w:rsidR="003B0F40" w:rsidRPr="00D10F89">
              <w:rPr>
                <w:rFonts w:eastAsia="MS Mincho"/>
                <w:i/>
                <w:iCs/>
                <w:sz w:val="26"/>
                <w:szCs w:val="26"/>
              </w:rPr>
              <w:t xml:space="preserve">tháng </w:t>
            </w:r>
            <w:r w:rsidR="000657E6" w:rsidRPr="00D10F89">
              <w:rPr>
                <w:rFonts w:eastAsia="MS Mincho"/>
                <w:i/>
                <w:iCs/>
                <w:sz w:val="26"/>
                <w:szCs w:val="26"/>
              </w:rPr>
              <w:t>1</w:t>
            </w:r>
            <w:r w:rsidR="00D10F89" w:rsidRPr="00D10F89">
              <w:rPr>
                <w:rFonts w:eastAsia="MS Mincho"/>
                <w:i/>
                <w:iCs/>
                <w:sz w:val="26"/>
                <w:szCs w:val="26"/>
              </w:rPr>
              <w:t>2</w:t>
            </w:r>
            <w:r w:rsidRPr="00D10F89">
              <w:rPr>
                <w:rFonts w:eastAsia="MS Mincho"/>
                <w:i/>
                <w:iCs/>
                <w:sz w:val="26"/>
                <w:szCs w:val="26"/>
              </w:rPr>
              <w:t xml:space="preserve"> năm 20</w:t>
            </w:r>
            <w:r w:rsidR="000657E6" w:rsidRPr="00D10F89">
              <w:rPr>
                <w:rFonts w:eastAsia="MS Mincho"/>
                <w:i/>
                <w:iCs/>
                <w:sz w:val="26"/>
                <w:szCs w:val="26"/>
              </w:rPr>
              <w:t>21</w:t>
            </w:r>
          </w:p>
        </w:tc>
      </w:tr>
    </w:tbl>
    <w:p w:rsidR="006A2256" w:rsidRPr="00936423" w:rsidRDefault="006A2256" w:rsidP="00D10F89">
      <w:pPr>
        <w:jc w:val="center"/>
        <w:rPr>
          <w:b/>
        </w:rPr>
      </w:pPr>
    </w:p>
    <w:p w:rsidR="00F301DE" w:rsidRPr="00936423" w:rsidRDefault="003D411B" w:rsidP="00D10F89">
      <w:pPr>
        <w:jc w:val="center"/>
        <w:rPr>
          <w:b/>
        </w:rPr>
      </w:pPr>
      <w:r w:rsidRPr="00936423">
        <w:rPr>
          <w:b/>
        </w:rPr>
        <w:t>KẾ</w:t>
      </w:r>
      <w:r w:rsidR="00C07201" w:rsidRPr="00936423">
        <w:rPr>
          <w:b/>
        </w:rPr>
        <w:t xml:space="preserve"> </w:t>
      </w:r>
      <w:r w:rsidRPr="00936423">
        <w:rPr>
          <w:b/>
        </w:rPr>
        <w:t>HOẠCH</w:t>
      </w:r>
      <w:r w:rsidR="00DC5E03" w:rsidRPr="00936423">
        <w:rPr>
          <w:b/>
        </w:rPr>
        <w:t xml:space="preserve"> </w:t>
      </w:r>
    </w:p>
    <w:p w:rsidR="00736EA5" w:rsidRPr="00936423" w:rsidRDefault="00422AEF" w:rsidP="00D10F89">
      <w:pPr>
        <w:jc w:val="center"/>
        <w:rPr>
          <w:b/>
        </w:rPr>
      </w:pPr>
      <w:r w:rsidRPr="00936423">
        <w:rPr>
          <w:b/>
        </w:rPr>
        <w:t>Tổ</w:t>
      </w:r>
      <w:r w:rsidR="00952708" w:rsidRPr="00936423">
        <w:rPr>
          <w:b/>
        </w:rPr>
        <w:t xml:space="preserve"> chức </w:t>
      </w:r>
      <w:r w:rsidR="000D6DA4" w:rsidRPr="00936423">
        <w:rPr>
          <w:b/>
        </w:rPr>
        <w:t xml:space="preserve">Hội thi </w:t>
      </w:r>
      <w:r w:rsidR="0072726B" w:rsidRPr="00936423">
        <w:rPr>
          <w:b/>
        </w:rPr>
        <w:t xml:space="preserve">Xây dựng </w:t>
      </w:r>
      <w:r w:rsidR="00ED5BBA" w:rsidRPr="00936423">
        <w:rPr>
          <w:b/>
        </w:rPr>
        <w:t>“</w:t>
      </w:r>
      <w:r w:rsidR="0072726B" w:rsidRPr="00936423">
        <w:rPr>
          <w:b/>
        </w:rPr>
        <w:t>Trường học Xanh”</w:t>
      </w:r>
      <w:r w:rsidR="004A2A6F" w:rsidRPr="00936423">
        <w:rPr>
          <w:b/>
        </w:rPr>
        <w:t xml:space="preserve"> năm học 2021 - 2022</w:t>
      </w:r>
    </w:p>
    <w:p w:rsidR="00DA64A5" w:rsidRPr="00D10F89" w:rsidRDefault="007C3F15" w:rsidP="00D10F89">
      <w:pPr>
        <w:jc w:val="center"/>
        <w:rPr>
          <w:sz w:val="26"/>
          <w:szCs w:val="26"/>
        </w:rPr>
      </w:pPr>
      <w:r w:rsidRPr="00D10F89">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2350770</wp:posOffset>
                </wp:positionH>
                <wp:positionV relativeFrom="paragraph">
                  <wp:posOffset>60960</wp:posOffset>
                </wp:positionV>
                <wp:extent cx="1095375" cy="0"/>
                <wp:effectExtent l="0" t="0" r="0" b="0"/>
                <wp:wrapNone/>
                <wp:docPr id="1"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7B2A0" id="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4.8pt" to="271.35pt,4.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">
                <o:lock v:ext="edit" shapetype="f"/>
              </v:line>
            </w:pict>
          </mc:Fallback>
        </mc:AlternateContent>
      </w:r>
    </w:p>
    <w:p w:rsidR="00EA65AF" w:rsidRPr="00D10F89" w:rsidRDefault="00EA65AF" w:rsidP="00D10F89">
      <w:pPr>
        <w:jc w:val="center"/>
        <w:rPr>
          <w:sz w:val="26"/>
          <w:szCs w:val="26"/>
        </w:rPr>
      </w:pPr>
    </w:p>
    <w:p w:rsidR="00406631" w:rsidRPr="00936423" w:rsidRDefault="00F64FFF" w:rsidP="004A6B2F">
      <w:pPr>
        <w:spacing w:before="120" w:line="252" w:lineRule="auto"/>
        <w:ind w:firstLine="720"/>
        <w:jc w:val="both"/>
        <w:rPr>
          <w:sz w:val="27"/>
          <w:szCs w:val="27"/>
        </w:rPr>
      </w:pPr>
      <w:r>
        <w:rPr>
          <w:spacing w:val="-2"/>
          <w:sz w:val="27"/>
          <w:szCs w:val="27"/>
          <w:shd w:val="clear" w:color="auto" w:fill="FFFFFF"/>
        </w:rPr>
        <w:t xml:space="preserve">Triển khai </w:t>
      </w:r>
      <w:r w:rsidR="00390C5B" w:rsidRPr="00936423">
        <w:rPr>
          <w:spacing w:val="-2"/>
          <w:sz w:val="27"/>
          <w:szCs w:val="27"/>
          <w:shd w:val="clear" w:color="auto" w:fill="FFFFFF"/>
        </w:rPr>
        <w:t xml:space="preserve">Kế hoạch liên Sở số </w:t>
      </w:r>
      <w:r w:rsidR="00390C5B" w:rsidRPr="00936423">
        <w:rPr>
          <w:bCs/>
          <w:iCs/>
          <w:sz w:val="27"/>
          <w:szCs w:val="27"/>
        </w:rPr>
        <w:t>4815</w:t>
      </w:r>
      <w:r w:rsidR="00390C5B" w:rsidRPr="00936423">
        <w:rPr>
          <w:bCs/>
          <w:iCs/>
          <w:sz w:val="27"/>
          <w:szCs w:val="27"/>
          <w:lang w:val="vi-VN"/>
        </w:rPr>
        <w:t>/KH</w:t>
      </w:r>
      <w:r w:rsidR="00390C5B" w:rsidRPr="00936423">
        <w:rPr>
          <w:bCs/>
          <w:iCs/>
          <w:sz w:val="27"/>
          <w:szCs w:val="27"/>
        </w:rPr>
        <w:t>LS</w:t>
      </w:r>
      <w:r w:rsidR="00390C5B" w:rsidRPr="00936423">
        <w:rPr>
          <w:bCs/>
          <w:iCs/>
          <w:sz w:val="27"/>
          <w:szCs w:val="27"/>
          <w:lang w:val="vi-VN"/>
        </w:rPr>
        <w:t>-</w:t>
      </w:r>
      <w:r w:rsidR="00390C5B" w:rsidRPr="00936423">
        <w:rPr>
          <w:bCs/>
          <w:iCs/>
          <w:sz w:val="27"/>
          <w:szCs w:val="27"/>
        </w:rPr>
        <w:t>STNMT-SGDĐT</w:t>
      </w:r>
      <w:r w:rsidR="00390C5B" w:rsidRPr="00936423">
        <w:rPr>
          <w:bCs/>
          <w:iCs/>
          <w:sz w:val="27"/>
          <w:szCs w:val="27"/>
          <w:lang w:val="vi-VN"/>
        </w:rPr>
        <w:t xml:space="preserve"> ngày 2</w:t>
      </w:r>
      <w:r w:rsidR="00390C5B" w:rsidRPr="00936423">
        <w:rPr>
          <w:bCs/>
          <w:iCs/>
          <w:sz w:val="27"/>
          <w:szCs w:val="27"/>
        </w:rPr>
        <w:t>3</w:t>
      </w:r>
      <w:r w:rsidR="00390C5B" w:rsidRPr="00936423">
        <w:rPr>
          <w:bCs/>
          <w:iCs/>
          <w:sz w:val="27"/>
          <w:szCs w:val="27"/>
          <w:lang w:val="vi-VN"/>
        </w:rPr>
        <w:t xml:space="preserve"> tháng 6 năm 2021 </w:t>
      </w:r>
      <w:r w:rsidR="00390C5B" w:rsidRPr="00936423">
        <w:rPr>
          <w:sz w:val="27"/>
          <w:szCs w:val="27"/>
        </w:rPr>
        <w:t xml:space="preserve">giữa </w:t>
      </w:r>
      <w:r w:rsidR="00390C5B" w:rsidRPr="00936423">
        <w:rPr>
          <w:iCs/>
          <w:sz w:val="27"/>
          <w:szCs w:val="27"/>
        </w:rPr>
        <w:t>Sở Tài nguyên và Môi trường - Sở Giáo dục và Đào tạo về triển khai các hoạt động bảo vệ môi trường, giáo dục và truyền thông về bảo vệ môi trường trong trường học năm học 2021-2022</w:t>
      </w:r>
      <w:r>
        <w:rPr>
          <w:iCs/>
          <w:sz w:val="27"/>
          <w:szCs w:val="27"/>
        </w:rPr>
        <w:t xml:space="preserve">, </w:t>
      </w:r>
    </w:p>
    <w:p w:rsidR="00D10F89" w:rsidRPr="00936423" w:rsidRDefault="00233C61" w:rsidP="004A6B2F">
      <w:pPr>
        <w:spacing w:before="120" w:line="252" w:lineRule="auto"/>
        <w:ind w:firstLine="720"/>
        <w:jc w:val="both"/>
        <w:rPr>
          <w:sz w:val="27"/>
          <w:szCs w:val="27"/>
        </w:rPr>
      </w:pPr>
      <w:r w:rsidRPr="00936423">
        <w:rPr>
          <w:sz w:val="27"/>
          <w:szCs w:val="27"/>
        </w:rPr>
        <w:t xml:space="preserve">Sở Tài nguyên và Môi trường </w:t>
      </w:r>
      <w:r w:rsidR="007A59BC" w:rsidRPr="00936423">
        <w:rPr>
          <w:sz w:val="27"/>
          <w:szCs w:val="27"/>
        </w:rPr>
        <w:t>-</w:t>
      </w:r>
      <w:r w:rsidR="00834936" w:rsidRPr="00936423">
        <w:rPr>
          <w:sz w:val="27"/>
          <w:szCs w:val="27"/>
        </w:rPr>
        <w:t xml:space="preserve"> Sở Giáo dục và Đà</w:t>
      </w:r>
      <w:r w:rsidR="00D10F89" w:rsidRPr="00936423">
        <w:rPr>
          <w:sz w:val="27"/>
          <w:szCs w:val="27"/>
        </w:rPr>
        <w:t xml:space="preserve">o tạo phối hợp </w:t>
      </w:r>
      <w:r w:rsidR="00406631" w:rsidRPr="00936423">
        <w:rPr>
          <w:sz w:val="27"/>
          <w:szCs w:val="27"/>
        </w:rPr>
        <w:t>tổ chức Hội thi Xây dựng “Trường học Xanh” năm học 2021 - 2022</w:t>
      </w:r>
      <w:r w:rsidR="00607501" w:rsidRPr="00936423">
        <w:rPr>
          <w:sz w:val="27"/>
          <w:szCs w:val="27"/>
        </w:rPr>
        <w:t xml:space="preserve"> (sau đây viết tắt là Hội thi)</w:t>
      </w:r>
      <w:r w:rsidR="00834936" w:rsidRPr="00936423">
        <w:rPr>
          <w:sz w:val="27"/>
          <w:szCs w:val="27"/>
        </w:rPr>
        <w:t xml:space="preserve">, </w:t>
      </w:r>
      <w:r w:rsidR="00590C4B" w:rsidRPr="00936423">
        <w:rPr>
          <w:sz w:val="27"/>
          <w:szCs w:val="27"/>
        </w:rPr>
        <w:t xml:space="preserve">cụ thể </w:t>
      </w:r>
      <w:r w:rsidRPr="00936423">
        <w:rPr>
          <w:sz w:val="27"/>
          <w:szCs w:val="27"/>
        </w:rPr>
        <w:t>như sau</w:t>
      </w:r>
      <w:r w:rsidR="00C71BBE" w:rsidRPr="00936423">
        <w:rPr>
          <w:sz w:val="27"/>
          <w:szCs w:val="27"/>
        </w:rPr>
        <w:t>:</w:t>
      </w:r>
    </w:p>
    <w:p w:rsidR="00900122" w:rsidRPr="00936423" w:rsidRDefault="003D411B" w:rsidP="004A6B2F">
      <w:pPr>
        <w:tabs>
          <w:tab w:val="left" w:pos="851"/>
        </w:tabs>
        <w:spacing w:before="120" w:line="252" w:lineRule="auto"/>
        <w:ind w:firstLine="567"/>
        <w:jc w:val="both"/>
        <w:rPr>
          <w:b/>
          <w:sz w:val="27"/>
          <w:szCs w:val="27"/>
        </w:rPr>
      </w:pPr>
      <w:r w:rsidRPr="00936423">
        <w:rPr>
          <w:b/>
          <w:sz w:val="27"/>
          <w:szCs w:val="27"/>
        </w:rPr>
        <w:t>I</w:t>
      </w:r>
      <w:r w:rsidR="00137C20" w:rsidRPr="00936423">
        <w:rPr>
          <w:b/>
          <w:sz w:val="27"/>
          <w:szCs w:val="27"/>
        </w:rPr>
        <w:t xml:space="preserve">. </w:t>
      </w:r>
      <w:r w:rsidR="00E92FFD" w:rsidRPr="00936423">
        <w:rPr>
          <w:b/>
          <w:sz w:val="27"/>
          <w:szCs w:val="27"/>
        </w:rPr>
        <w:tab/>
      </w:r>
      <w:r w:rsidR="00ED5BBA" w:rsidRPr="00936423">
        <w:rPr>
          <w:b/>
          <w:sz w:val="27"/>
          <w:szCs w:val="27"/>
        </w:rPr>
        <w:t>MỤC ĐÍCH, YÊU CẦU</w:t>
      </w:r>
    </w:p>
    <w:p w:rsidR="007B0EC9" w:rsidRPr="00936423" w:rsidRDefault="00390C5B" w:rsidP="004A6B2F">
      <w:pPr>
        <w:numPr>
          <w:ilvl w:val="0"/>
          <w:numId w:val="5"/>
        </w:numPr>
        <w:tabs>
          <w:tab w:val="left" w:pos="709"/>
        </w:tabs>
        <w:spacing w:before="120" w:line="252" w:lineRule="auto"/>
        <w:ind w:left="0" w:firstLine="567"/>
        <w:jc w:val="both"/>
        <w:rPr>
          <w:sz w:val="27"/>
          <w:szCs w:val="27"/>
        </w:rPr>
      </w:pPr>
      <w:r w:rsidRPr="00936423">
        <w:rPr>
          <w:spacing w:val="-2"/>
          <w:sz w:val="27"/>
          <w:szCs w:val="27"/>
          <w:shd w:val="clear" w:color="auto" w:fill="FFFFFF"/>
        </w:rPr>
        <w:t xml:space="preserve">Hướng dẫn triển khai nhân rộng, đánh giá và công nhận kết quả xây dựng “Trường học Xanh” tại trường học các cấp trên địa bàn thành phố </w:t>
      </w:r>
      <w:r w:rsidRPr="00936423">
        <w:rPr>
          <w:sz w:val="27"/>
          <w:szCs w:val="27"/>
        </w:rPr>
        <w:t xml:space="preserve">theo </w:t>
      </w:r>
      <w:r w:rsidR="007B0EC9" w:rsidRPr="00936423">
        <w:rPr>
          <w:sz w:val="27"/>
          <w:szCs w:val="27"/>
        </w:rPr>
        <w:t>B</w:t>
      </w:r>
      <w:r w:rsidRPr="00936423">
        <w:rPr>
          <w:sz w:val="27"/>
          <w:szCs w:val="27"/>
        </w:rPr>
        <w:t xml:space="preserve">ộ tiêu chí đánh giá kết quả xây dựng “Trường học Xanh” (gọi tắt là Bộ tiêu chí </w:t>
      </w:r>
      <w:r w:rsidR="005D4991" w:rsidRPr="00936423">
        <w:rPr>
          <w:sz w:val="27"/>
          <w:szCs w:val="27"/>
        </w:rPr>
        <w:t>“</w:t>
      </w:r>
      <w:r w:rsidRPr="00936423">
        <w:rPr>
          <w:sz w:val="27"/>
          <w:szCs w:val="27"/>
        </w:rPr>
        <w:t>Trường học Xanh</w:t>
      </w:r>
      <w:r w:rsidR="005D4991" w:rsidRPr="00936423">
        <w:rPr>
          <w:sz w:val="27"/>
          <w:szCs w:val="27"/>
        </w:rPr>
        <w:t>”</w:t>
      </w:r>
      <w:r w:rsidRPr="00936423">
        <w:rPr>
          <w:sz w:val="27"/>
          <w:szCs w:val="27"/>
        </w:rPr>
        <w:t xml:space="preserve">) của Sở Tài nguyên và Môi trường - Sở Giáo dục và Đào tạo. </w:t>
      </w:r>
    </w:p>
    <w:p w:rsidR="001A3920" w:rsidRPr="00936423" w:rsidRDefault="008B6B31" w:rsidP="004A6B2F">
      <w:pPr>
        <w:numPr>
          <w:ilvl w:val="0"/>
          <w:numId w:val="5"/>
        </w:numPr>
        <w:tabs>
          <w:tab w:val="left" w:pos="709"/>
        </w:tabs>
        <w:spacing w:before="120" w:line="252" w:lineRule="auto"/>
        <w:ind w:left="0" w:firstLine="567"/>
        <w:jc w:val="both"/>
        <w:rPr>
          <w:sz w:val="27"/>
          <w:szCs w:val="27"/>
        </w:rPr>
      </w:pPr>
      <w:r w:rsidRPr="00936423">
        <w:rPr>
          <w:sz w:val="27"/>
          <w:szCs w:val="27"/>
        </w:rPr>
        <w:t>K</w:t>
      </w:r>
      <w:r w:rsidR="00274F36" w:rsidRPr="00936423">
        <w:rPr>
          <w:sz w:val="27"/>
          <w:szCs w:val="27"/>
        </w:rPr>
        <w:t>ết quả triể</w:t>
      </w:r>
      <w:r w:rsidRPr="00936423">
        <w:rPr>
          <w:sz w:val="27"/>
          <w:szCs w:val="27"/>
        </w:rPr>
        <w:t xml:space="preserve">n khai Hội thi là cơ sở để </w:t>
      </w:r>
      <w:r w:rsidR="00E615FF" w:rsidRPr="00936423">
        <w:rPr>
          <w:sz w:val="27"/>
          <w:szCs w:val="27"/>
        </w:rPr>
        <w:t>hoàn thiện</w:t>
      </w:r>
      <w:r w:rsidR="002F354A" w:rsidRPr="00936423">
        <w:rPr>
          <w:sz w:val="27"/>
          <w:szCs w:val="27"/>
        </w:rPr>
        <w:t xml:space="preserve"> và chính thức ban hành </w:t>
      </w:r>
      <w:r w:rsidR="007B0EC9" w:rsidRPr="00936423">
        <w:rPr>
          <w:sz w:val="27"/>
          <w:szCs w:val="27"/>
        </w:rPr>
        <w:t xml:space="preserve">Bộ tiêu chí Trường học Xanh </w:t>
      </w:r>
      <w:r w:rsidR="002F354A" w:rsidRPr="00936423">
        <w:rPr>
          <w:sz w:val="27"/>
          <w:szCs w:val="27"/>
        </w:rPr>
        <w:t xml:space="preserve">và khen thưởng </w:t>
      </w:r>
      <w:r w:rsidR="00807728" w:rsidRPr="00936423">
        <w:rPr>
          <w:sz w:val="27"/>
          <w:szCs w:val="27"/>
        </w:rPr>
        <w:t>các trường học có thành tích tốt trong công tác bảo vệ môi trường và giáo dục, truyền thông về bảo vệ môi trường</w:t>
      </w:r>
      <w:r w:rsidR="002B3A7E" w:rsidRPr="00936423">
        <w:rPr>
          <w:sz w:val="27"/>
          <w:szCs w:val="27"/>
        </w:rPr>
        <w:t>.</w:t>
      </w:r>
      <w:r w:rsidR="00807728" w:rsidRPr="00936423">
        <w:rPr>
          <w:sz w:val="27"/>
          <w:szCs w:val="27"/>
        </w:rPr>
        <w:t xml:space="preserve"> </w:t>
      </w:r>
      <w:r w:rsidR="002B3A7E" w:rsidRPr="00936423">
        <w:rPr>
          <w:sz w:val="27"/>
          <w:szCs w:val="27"/>
        </w:rPr>
        <w:t xml:space="preserve"> </w:t>
      </w:r>
    </w:p>
    <w:p w:rsidR="00567527" w:rsidRPr="00936423" w:rsidRDefault="003D411B" w:rsidP="004A6B2F">
      <w:pPr>
        <w:tabs>
          <w:tab w:val="left" w:pos="1170"/>
        </w:tabs>
        <w:spacing w:before="120" w:line="252" w:lineRule="auto"/>
        <w:ind w:firstLine="567"/>
        <w:jc w:val="both"/>
        <w:rPr>
          <w:b/>
          <w:sz w:val="27"/>
          <w:szCs w:val="27"/>
        </w:rPr>
      </w:pPr>
      <w:r w:rsidRPr="00936423">
        <w:rPr>
          <w:b/>
          <w:sz w:val="27"/>
          <w:szCs w:val="27"/>
        </w:rPr>
        <w:t>II</w:t>
      </w:r>
      <w:r w:rsidR="00F14881" w:rsidRPr="00936423">
        <w:rPr>
          <w:b/>
          <w:sz w:val="27"/>
          <w:szCs w:val="27"/>
        </w:rPr>
        <w:t xml:space="preserve">. </w:t>
      </w:r>
      <w:r w:rsidR="00567527" w:rsidRPr="00936423">
        <w:rPr>
          <w:b/>
          <w:sz w:val="27"/>
          <w:szCs w:val="27"/>
        </w:rPr>
        <w:t xml:space="preserve">NỘI </w:t>
      </w:r>
      <w:r w:rsidR="0059781C" w:rsidRPr="00936423">
        <w:rPr>
          <w:b/>
          <w:sz w:val="27"/>
          <w:szCs w:val="27"/>
        </w:rPr>
        <w:t>DUNG THỰC HIỆN</w:t>
      </w:r>
    </w:p>
    <w:p w:rsidR="00390C5B" w:rsidRPr="00936423" w:rsidRDefault="00D60942" w:rsidP="004A6B2F">
      <w:pPr>
        <w:numPr>
          <w:ilvl w:val="0"/>
          <w:numId w:val="4"/>
        </w:numPr>
        <w:tabs>
          <w:tab w:val="left" w:pos="851"/>
        </w:tabs>
        <w:spacing w:before="120" w:line="252" w:lineRule="auto"/>
        <w:ind w:left="0" w:firstLine="567"/>
        <w:jc w:val="both"/>
        <w:rPr>
          <w:sz w:val="27"/>
          <w:szCs w:val="27"/>
        </w:rPr>
      </w:pPr>
      <w:r w:rsidRPr="00936423">
        <w:rPr>
          <w:b/>
          <w:sz w:val="27"/>
          <w:szCs w:val="27"/>
        </w:rPr>
        <w:t>Đối tượng</w:t>
      </w:r>
      <w:r w:rsidR="0054544C" w:rsidRPr="00936423">
        <w:rPr>
          <w:b/>
          <w:sz w:val="27"/>
          <w:szCs w:val="27"/>
        </w:rPr>
        <w:t xml:space="preserve"> tham dự</w:t>
      </w:r>
      <w:r w:rsidR="00807728" w:rsidRPr="00936423">
        <w:rPr>
          <w:b/>
          <w:sz w:val="27"/>
          <w:szCs w:val="27"/>
        </w:rPr>
        <w:t xml:space="preserve">: </w:t>
      </w:r>
      <w:r w:rsidR="00390C5B" w:rsidRPr="00936423">
        <w:rPr>
          <w:sz w:val="27"/>
          <w:szCs w:val="27"/>
        </w:rPr>
        <w:t>Trường học các cấp: mầm non, tiểu học, trung học cơ sở, trung học phổ thông</w:t>
      </w:r>
      <w:r w:rsidR="00390C5B" w:rsidRPr="00936423">
        <w:rPr>
          <w:b/>
          <w:sz w:val="27"/>
          <w:szCs w:val="27"/>
        </w:rPr>
        <w:t xml:space="preserve"> </w:t>
      </w:r>
      <w:r w:rsidR="00792BCE" w:rsidRPr="00936423">
        <w:rPr>
          <w:sz w:val="27"/>
          <w:szCs w:val="27"/>
        </w:rPr>
        <w:t xml:space="preserve">và trường phổ thông có nhiều cấp học, trung tâm giáo dục thường xuyên, </w:t>
      </w:r>
      <w:r w:rsidR="00792BCE" w:rsidRPr="00936423">
        <w:rPr>
          <w:sz w:val="27"/>
          <w:szCs w:val="27"/>
          <w:lang w:eastAsia="x-none"/>
        </w:rPr>
        <w:t>trung tâm giáo dục nghề nghiệp – giáo dục thường xuyên,</w:t>
      </w:r>
      <w:r w:rsidR="00792BCE" w:rsidRPr="00936423">
        <w:rPr>
          <w:sz w:val="27"/>
          <w:szCs w:val="27"/>
        </w:rPr>
        <w:t xml:space="preserve"> đơn vị trực thuộc Sở Giáo dục và Đào tạo </w:t>
      </w:r>
      <w:r w:rsidR="00792BCE" w:rsidRPr="00936423">
        <w:rPr>
          <w:bCs/>
          <w:sz w:val="27"/>
          <w:szCs w:val="27"/>
          <w:lang w:val="sv-SE"/>
        </w:rPr>
        <w:t>(sau đây gọi tắt là các</w:t>
      </w:r>
      <w:r w:rsidR="005D4991" w:rsidRPr="00936423">
        <w:rPr>
          <w:bCs/>
          <w:sz w:val="27"/>
          <w:szCs w:val="27"/>
          <w:lang w:val="sv-SE"/>
        </w:rPr>
        <w:t xml:space="preserve"> t</w:t>
      </w:r>
      <w:r w:rsidR="00792BCE" w:rsidRPr="00936423">
        <w:rPr>
          <w:bCs/>
          <w:sz w:val="27"/>
          <w:szCs w:val="27"/>
          <w:lang w:val="sv-SE"/>
        </w:rPr>
        <w:t>rường).</w:t>
      </w:r>
    </w:p>
    <w:p w:rsidR="00B8538A" w:rsidRPr="00936423" w:rsidRDefault="008D01CA" w:rsidP="004A6B2F">
      <w:pPr>
        <w:numPr>
          <w:ilvl w:val="0"/>
          <w:numId w:val="4"/>
        </w:numPr>
        <w:tabs>
          <w:tab w:val="left" w:pos="851"/>
        </w:tabs>
        <w:spacing w:before="120" w:line="252" w:lineRule="auto"/>
        <w:ind w:left="0" w:firstLine="567"/>
        <w:jc w:val="both"/>
        <w:rPr>
          <w:sz w:val="27"/>
          <w:szCs w:val="27"/>
        </w:rPr>
      </w:pPr>
      <w:r w:rsidRPr="00936423">
        <w:rPr>
          <w:b/>
          <w:sz w:val="27"/>
          <w:szCs w:val="27"/>
        </w:rPr>
        <w:t xml:space="preserve">Hình </w:t>
      </w:r>
      <w:r w:rsidR="00E92FFD" w:rsidRPr="00936423">
        <w:rPr>
          <w:b/>
          <w:sz w:val="27"/>
          <w:szCs w:val="27"/>
        </w:rPr>
        <w:t>thức</w:t>
      </w:r>
      <w:r w:rsidR="00864D56" w:rsidRPr="00936423">
        <w:rPr>
          <w:b/>
          <w:sz w:val="27"/>
          <w:szCs w:val="27"/>
        </w:rPr>
        <w:t xml:space="preserve"> thi và cách thức đăng ký</w:t>
      </w:r>
      <w:r w:rsidR="0054544C" w:rsidRPr="00936423">
        <w:rPr>
          <w:sz w:val="27"/>
          <w:szCs w:val="27"/>
        </w:rPr>
        <w:t xml:space="preserve">: </w:t>
      </w:r>
    </w:p>
    <w:p w:rsidR="00864D56" w:rsidRPr="00936423" w:rsidRDefault="00BE7E1B" w:rsidP="004A6B2F">
      <w:pPr>
        <w:widowControl w:val="0"/>
        <w:tabs>
          <w:tab w:val="left" w:pos="720"/>
          <w:tab w:val="left" w:pos="851"/>
        </w:tabs>
        <w:spacing w:before="120" w:line="252" w:lineRule="auto"/>
        <w:ind w:firstLine="567"/>
        <w:jc w:val="both"/>
        <w:rPr>
          <w:sz w:val="27"/>
          <w:szCs w:val="27"/>
        </w:rPr>
      </w:pPr>
      <w:r w:rsidRPr="00936423">
        <w:rPr>
          <w:sz w:val="27"/>
          <w:szCs w:val="27"/>
        </w:rPr>
        <w:t>Các t</w:t>
      </w:r>
      <w:r w:rsidR="0069639C" w:rsidRPr="00936423">
        <w:rPr>
          <w:sz w:val="27"/>
          <w:szCs w:val="27"/>
        </w:rPr>
        <w:t xml:space="preserve">rường tham gia Hội thi chủ động xây dựng kế hoạch và triển khai các hoạt động bảo vệ môi trường tại </w:t>
      </w:r>
      <w:r w:rsidR="00792BCE" w:rsidRPr="00936423">
        <w:rPr>
          <w:sz w:val="27"/>
          <w:szCs w:val="27"/>
        </w:rPr>
        <w:t xml:space="preserve">đơn vị </w:t>
      </w:r>
      <w:r w:rsidR="0069639C" w:rsidRPr="00936423">
        <w:rPr>
          <w:sz w:val="27"/>
          <w:szCs w:val="27"/>
        </w:rPr>
        <w:t xml:space="preserve">theo </w:t>
      </w:r>
      <w:r w:rsidR="005D4991" w:rsidRPr="00936423">
        <w:rPr>
          <w:sz w:val="27"/>
          <w:szCs w:val="27"/>
        </w:rPr>
        <w:t>Bộ tiêu chí “Trường học Xanh”</w:t>
      </w:r>
      <w:r w:rsidR="0069639C" w:rsidRPr="00936423">
        <w:rPr>
          <w:sz w:val="27"/>
          <w:szCs w:val="27"/>
        </w:rPr>
        <w:t xml:space="preserve">.    </w:t>
      </w:r>
    </w:p>
    <w:p w:rsidR="007A59BC" w:rsidRPr="00936423" w:rsidRDefault="005D4991" w:rsidP="004A6B2F">
      <w:pPr>
        <w:widowControl w:val="0"/>
        <w:tabs>
          <w:tab w:val="left" w:pos="720"/>
          <w:tab w:val="left" w:pos="851"/>
        </w:tabs>
        <w:spacing w:before="120" w:line="252" w:lineRule="auto"/>
        <w:ind w:firstLine="567"/>
        <w:jc w:val="both"/>
        <w:rPr>
          <w:b/>
          <w:sz w:val="27"/>
          <w:szCs w:val="27"/>
        </w:rPr>
      </w:pPr>
      <w:r w:rsidRPr="00936423">
        <w:rPr>
          <w:b/>
          <w:sz w:val="27"/>
          <w:szCs w:val="27"/>
        </w:rPr>
        <w:t xml:space="preserve">2.1. </w:t>
      </w:r>
      <w:r w:rsidR="007A59BC" w:rsidRPr="00936423">
        <w:rPr>
          <w:b/>
          <w:sz w:val="27"/>
          <w:szCs w:val="27"/>
        </w:rPr>
        <w:t>Ban Tổ chức sẽ đánh giá kết quả thực hiện của trường qua 2 vòng:</w:t>
      </w:r>
    </w:p>
    <w:p w:rsidR="007A59BC" w:rsidRPr="00936423" w:rsidRDefault="007A59BC" w:rsidP="004A6B2F">
      <w:pPr>
        <w:widowControl w:val="0"/>
        <w:numPr>
          <w:ilvl w:val="2"/>
          <w:numId w:val="6"/>
        </w:numPr>
        <w:tabs>
          <w:tab w:val="left" w:pos="1134"/>
        </w:tabs>
        <w:spacing w:before="120" w:line="252" w:lineRule="auto"/>
        <w:jc w:val="both"/>
        <w:rPr>
          <w:rFonts w:eastAsia="MS Mincho"/>
          <w:b/>
          <w:i/>
          <w:sz w:val="27"/>
          <w:szCs w:val="27"/>
          <w:lang w:eastAsia="ja-JP"/>
        </w:rPr>
      </w:pPr>
      <w:r w:rsidRPr="00936423">
        <w:rPr>
          <w:rFonts w:eastAsia="MS Mincho"/>
          <w:b/>
          <w:i/>
          <w:sz w:val="27"/>
          <w:szCs w:val="27"/>
          <w:lang w:eastAsia="ja-JP"/>
        </w:rPr>
        <w:t>Vòng cấp quận, huyện:</w:t>
      </w:r>
    </w:p>
    <w:p w:rsidR="005D4991" w:rsidRPr="00936423" w:rsidRDefault="00792BCE" w:rsidP="004A6B2F">
      <w:pPr>
        <w:numPr>
          <w:ilvl w:val="0"/>
          <w:numId w:val="7"/>
        </w:numPr>
        <w:tabs>
          <w:tab w:val="left" w:pos="709"/>
        </w:tabs>
        <w:spacing w:before="120" w:line="252" w:lineRule="auto"/>
        <w:ind w:left="0" w:firstLine="567"/>
        <w:jc w:val="both"/>
        <w:rPr>
          <w:sz w:val="27"/>
          <w:szCs w:val="27"/>
        </w:rPr>
      </w:pPr>
      <w:r w:rsidRPr="00936423">
        <w:rPr>
          <w:sz w:val="27"/>
          <w:szCs w:val="27"/>
        </w:rPr>
        <w:t>Phòng Giáo dục và Đào tạo mỗi quận, huyện</w:t>
      </w:r>
      <w:r w:rsidR="007A59BC" w:rsidRPr="00936423">
        <w:rPr>
          <w:rFonts w:eastAsia="MS Mincho"/>
          <w:sz w:val="27"/>
          <w:szCs w:val="27"/>
          <w:lang w:eastAsia="ja-JP"/>
        </w:rPr>
        <w:t xml:space="preserve"> sẽ đánh giá và chọn ra 06 trường (mỗi cấp học chọn 02 trường) để</w:t>
      </w:r>
      <w:r w:rsidR="007A59BC" w:rsidRPr="00936423">
        <w:rPr>
          <w:sz w:val="27"/>
          <w:szCs w:val="27"/>
        </w:rPr>
        <w:t xml:space="preserve"> tham gia vòng chung kết cấp thành phố, riêng với thành phố Thủ Đức đề cử danh sách 15 trường (mỗi cấp học đề cử 05 trường) tham gia cấp Thành phố.</w:t>
      </w:r>
    </w:p>
    <w:p w:rsidR="007A59BC" w:rsidRPr="00936423" w:rsidRDefault="00ED16C7" w:rsidP="004A6B2F">
      <w:pPr>
        <w:numPr>
          <w:ilvl w:val="0"/>
          <w:numId w:val="7"/>
        </w:numPr>
        <w:tabs>
          <w:tab w:val="left" w:pos="709"/>
        </w:tabs>
        <w:spacing w:before="120" w:line="252" w:lineRule="auto"/>
        <w:ind w:left="0" w:firstLine="567"/>
        <w:jc w:val="both"/>
        <w:rPr>
          <w:sz w:val="27"/>
          <w:szCs w:val="27"/>
          <w:lang w:eastAsia="x-none"/>
        </w:rPr>
      </w:pPr>
      <w:r w:rsidRPr="00936423">
        <w:rPr>
          <w:rFonts w:eastAsia="MS Mincho"/>
          <w:sz w:val="27"/>
          <w:szCs w:val="27"/>
          <w:lang w:eastAsia="ja-JP"/>
        </w:rPr>
        <w:lastRenderedPageBreak/>
        <w:t>Ban T</w:t>
      </w:r>
      <w:r w:rsidR="007A59BC" w:rsidRPr="00936423">
        <w:rPr>
          <w:rFonts w:eastAsia="MS Mincho"/>
          <w:sz w:val="27"/>
          <w:szCs w:val="27"/>
          <w:lang w:eastAsia="ja-JP"/>
        </w:rPr>
        <w:t>ổ chức</w:t>
      </w:r>
      <w:r w:rsidRPr="00936423">
        <w:rPr>
          <w:rFonts w:eastAsia="MS Mincho"/>
          <w:sz w:val="27"/>
          <w:szCs w:val="27"/>
          <w:lang w:eastAsia="ja-JP"/>
        </w:rPr>
        <w:t>, Ban Giám khảo</w:t>
      </w:r>
      <w:r w:rsidR="007A59BC" w:rsidRPr="00936423">
        <w:rPr>
          <w:rFonts w:eastAsia="MS Mincho"/>
          <w:sz w:val="27"/>
          <w:szCs w:val="27"/>
          <w:lang w:eastAsia="ja-JP"/>
        </w:rPr>
        <w:t xml:space="preserve"> </w:t>
      </w:r>
      <w:r w:rsidR="007A59BC" w:rsidRPr="00936423">
        <w:rPr>
          <w:sz w:val="27"/>
          <w:szCs w:val="27"/>
        </w:rPr>
        <w:t xml:space="preserve">chọn ra danh sách 45 trường (mỗi cấp 15 trường) từ </w:t>
      </w:r>
      <w:r w:rsidR="00BE5922" w:rsidRPr="00936423">
        <w:rPr>
          <w:sz w:val="27"/>
          <w:szCs w:val="27"/>
        </w:rPr>
        <w:t xml:space="preserve">danh sách do </w:t>
      </w:r>
      <w:r w:rsidR="007A59BC" w:rsidRPr="00936423">
        <w:rPr>
          <w:sz w:val="27"/>
          <w:szCs w:val="27"/>
        </w:rPr>
        <w:t xml:space="preserve">các Phòng Giáo dục và Đào tạo </w:t>
      </w:r>
      <w:r w:rsidR="00BE5922" w:rsidRPr="00936423">
        <w:rPr>
          <w:sz w:val="27"/>
          <w:szCs w:val="27"/>
        </w:rPr>
        <w:t>quận, huyện đề cử</w:t>
      </w:r>
      <w:r w:rsidRPr="00936423">
        <w:rPr>
          <w:sz w:val="27"/>
          <w:szCs w:val="27"/>
        </w:rPr>
        <w:t>.</w:t>
      </w:r>
      <w:r w:rsidR="007A59BC" w:rsidRPr="00936423">
        <w:rPr>
          <w:sz w:val="27"/>
          <w:szCs w:val="27"/>
        </w:rPr>
        <w:t xml:space="preserve"> Phòng Chính trị, tư tưởng – Sở Giáo dục và Đào tạo đánh giá và đề cử danh sách 18 </w:t>
      </w:r>
      <w:r w:rsidRPr="00936423">
        <w:rPr>
          <w:sz w:val="27"/>
          <w:szCs w:val="27"/>
        </w:rPr>
        <w:t>trung học phổ thông</w:t>
      </w:r>
      <w:r w:rsidRPr="00936423">
        <w:rPr>
          <w:b/>
          <w:sz w:val="27"/>
          <w:szCs w:val="27"/>
        </w:rPr>
        <w:t xml:space="preserve"> </w:t>
      </w:r>
      <w:r w:rsidRPr="00936423">
        <w:rPr>
          <w:sz w:val="27"/>
          <w:szCs w:val="27"/>
        </w:rPr>
        <w:t xml:space="preserve">và trường phổ thông có nhiều cấp học và 02 trung tâm giáo dục thường xuyên, </w:t>
      </w:r>
      <w:r w:rsidRPr="00936423">
        <w:rPr>
          <w:sz w:val="27"/>
          <w:szCs w:val="27"/>
          <w:lang w:eastAsia="x-none"/>
        </w:rPr>
        <w:t xml:space="preserve">trung tâm giáo dục nghề nghiệp – giáo dục thường xuyên </w:t>
      </w:r>
      <w:r w:rsidR="007A59BC" w:rsidRPr="00936423">
        <w:rPr>
          <w:sz w:val="27"/>
          <w:szCs w:val="27"/>
          <w:lang w:eastAsia="x-none"/>
        </w:rPr>
        <w:t>vào vòng cấp Thành phố.</w:t>
      </w:r>
    </w:p>
    <w:p w:rsidR="007A59BC" w:rsidRPr="00936423" w:rsidRDefault="00ED16C7" w:rsidP="004A6B2F">
      <w:pPr>
        <w:spacing w:before="120" w:line="252" w:lineRule="auto"/>
        <w:ind w:firstLine="567"/>
        <w:jc w:val="both"/>
        <w:rPr>
          <w:rFonts w:eastAsia="MS Mincho"/>
          <w:i/>
          <w:sz w:val="27"/>
          <w:szCs w:val="27"/>
          <w:u w:val="single"/>
          <w:lang w:eastAsia="ja-JP"/>
        </w:rPr>
      </w:pPr>
      <w:r w:rsidRPr="00936423">
        <w:rPr>
          <w:rFonts w:eastAsia="MS Mincho"/>
          <w:b/>
          <w:i/>
          <w:sz w:val="27"/>
          <w:szCs w:val="27"/>
          <w:lang w:eastAsia="ja-JP"/>
        </w:rPr>
        <w:t xml:space="preserve">2.1.2. Vòng cấp </w:t>
      </w:r>
      <w:r w:rsidR="005778B2" w:rsidRPr="00936423">
        <w:rPr>
          <w:rFonts w:eastAsia="MS Mincho"/>
          <w:b/>
          <w:i/>
          <w:sz w:val="27"/>
          <w:szCs w:val="27"/>
          <w:lang w:eastAsia="ja-JP"/>
        </w:rPr>
        <w:t>T</w:t>
      </w:r>
      <w:r w:rsidRPr="00936423">
        <w:rPr>
          <w:rFonts w:eastAsia="MS Mincho"/>
          <w:b/>
          <w:i/>
          <w:sz w:val="27"/>
          <w:szCs w:val="27"/>
          <w:lang w:eastAsia="ja-JP"/>
        </w:rPr>
        <w:t xml:space="preserve">hành phố: </w:t>
      </w:r>
      <w:r w:rsidR="007A59BC" w:rsidRPr="00936423">
        <w:rPr>
          <w:rFonts w:eastAsia="MS Mincho"/>
          <w:sz w:val="27"/>
          <w:szCs w:val="27"/>
          <w:lang w:eastAsia="ja-JP"/>
        </w:rPr>
        <w:t>gồm 3 phần</w:t>
      </w:r>
    </w:p>
    <w:p w:rsidR="005778B2" w:rsidRPr="00936423" w:rsidRDefault="00792BCE" w:rsidP="004A6B2F">
      <w:pPr>
        <w:widowControl w:val="0"/>
        <w:numPr>
          <w:ilvl w:val="0"/>
          <w:numId w:val="7"/>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eastAsia="ja-JP"/>
        </w:rPr>
        <w:t>Phần</w:t>
      </w:r>
      <w:r w:rsidR="004A6B2F" w:rsidRPr="00936423">
        <w:rPr>
          <w:rFonts w:eastAsia="MS Mincho"/>
          <w:sz w:val="27"/>
          <w:szCs w:val="27"/>
          <w:lang w:eastAsia="ja-JP"/>
        </w:rPr>
        <w:t xml:space="preserve"> 1-</w:t>
      </w:r>
      <w:r w:rsidRPr="00936423">
        <w:rPr>
          <w:rFonts w:eastAsia="MS Mincho"/>
          <w:sz w:val="27"/>
          <w:szCs w:val="27"/>
          <w:lang w:eastAsia="ja-JP"/>
        </w:rPr>
        <w:t xml:space="preserve"> </w:t>
      </w:r>
      <w:r w:rsidR="004A6B2F" w:rsidRPr="00936423">
        <w:rPr>
          <w:rFonts w:eastAsia="MS Mincho"/>
          <w:sz w:val="27"/>
          <w:szCs w:val="27"/>
          <w:lang w:eastAsia="ja-JP"/>
        </w:rPr>
        <w:t xml:space="preserve">Đánh </w:t>
      </w:r>
      <w:r w:rsidRPr="00936423">
        <w:rPr>
          <w:rFonts w:eastAsia="MS Mincho"/>
          <w:sz w:val="27"/>
          <w:szCs w:val="27"/>
          <w:lang w:eastAsia="ja-JP"/>
        </w:rPr>
        <w:t xml:space="preserve">giá dựa trên hồ sơ: </w:t>
      </w:r>
      <w:r w:rsidR="00ED16C7" w:rsidRPr="00936423">
        <w:rPr>
          <w:rFonts w:eastAsia="MS Mincho"/>
          <w:sz w:val="27"/>
          <w:szCs w:val="27"/>
          <w:lang w:eastAsia="ja-JP"/>
        </w:rPr>
        <w:t xml:space="preserve">Ban Tổ chức, Ban Giám khảo </w:t>
      </w:r>
      <w:r w:rsidRPr="00936423">
        <w:rPr>
          <w:rFonts w:eastAsia="MS Mincho"/>
          <w:sz w:val="27"/>
          <w:szCs w:val="27"/>
          <w:lang w:eastAsia="ja-JP"/>
        </w:rPr>
        <w:t xml:space="preserve">sẽ đánh giá và chấm điểm dựa trên thuyết minh Kế hoạch xây dựng “Trường học Xanh” của các trường tham gia vòng cấp </w:t>
      </w:r>
      <w:r w:rsidR="005778B2" w:rsidRPr="00936423">
        <w:rPr>
          <w:rFonts w:eastAsia="MS Mincho"/>
          <w:sz w:val="27"/>
          <w:szCs w:val="27"/>
          <w:lang w:eastAsia="ja-JP"/>
        </w:rPr>
        <w:t>T</w:t>
      </w:r>
      <w:r w:rsidRPr="00936423">
        <w:rPr>
          <w:rFonts w:eastAsia="MS Mincho"/>
          <w:sz w:val="27"/>
          <w:szCs w:val="27"/>
          <w:lang w:eastAsia="ja-JP"/>
        </w:rPr>
        <w:t xml:space="preserve">hành phố để chọn ra </w:t>
      </w:r>
      <w:r w:rsidR="004A6B2F" w:rsidRPr="00936423">
        <w:rPr>
          <w:rFonts w:eastAsia="MS Mincho"/>
          <w:color w:val="FF0000"/>
          <w:sz w:val="27"/>
          <w:szCs w:val="27"/>
          <w:lang w:eastAsia="ja-JP"/>
        </w:rPr>
        <w:t>40</w:t>
      </w:r>
      <w:r w:rsidRPr="00936423">
        <w:rPr>
          <w:rFonts w:eastAsia="MS Mincho"/>
          <w:color w:val="FF0000"/>
          <w:sz w:val="27"/>
          <w:szCs w:val="27"/>
          <w:lang w:eastAsia="ja-JP"/>
        </w:rPr>
        <w:t xml:space="preserve"> trường</w:t>
      </w:r>
      <w:r w:rsidRPr="00936423">
        <w:rPr>
          <w:rFonts w:eastAsia="MS Mincho"/>
          <w:sz w:val="27"/>
          <w:szCs w:val="27"/>
          <w:lang w:eastAsia="ja-JP"/>
        </w:rPr>
        <w:t xml:space="preserve"> có kế hoạch tốt nhất.</w:t>
      </w:r>
    </w:p>
    <w:p w:rsidR="005778B2" w:rsidRPr="00936423" w:rsidRDefault="004A6B2F" w:rsidP="004A6B2F">
      <w:pPr>
        <w:widowControl w:val="0"/>
        <w:numPr>
          <w:ilvl w:val="0"/>
          <w:numId w:val="7"/>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eastAsia="ja-JP"/>
        </w:rPr>
        <w:t xml:space="preserve">Phần 2 - </w:t>
      </w:r>
      <w:r w:rsidR="00792BCE" w:rsidRPr="00936423">
        <w:rPr>
          <w:rFonts w:eastAsia="MS Mincho"/>
          <w:sz w:val="27"/>
          <w:szCs w:val="27"/>
          <w:lang w:eastAsia="ja-JP"/>
        </w:rPr>
        <w:t xml:space="preserve">Các trường </w:t>
      </w:r>
      <w:r w:rsidRPr="00936423">
        <w:rPr>
          <w:rFonts w:eastAsia="MS Mincho"/>
          <w:sz w:val="27"/>
          <w:szCs w:val="27"/>
          <w:lang w:eastAsia="ja-JP"/>
        </w:rPr>
        <w:t xml:space="preserve">được chọn </w:t>
      </w:r>
      <w:r w:rsidR="00792BCE" w:rsidRPr="00936423">
        <w:rPr>
          <w:rFonts w:eastAsia="MS Mincho"/>
          <w:sz w:val="27"/>
          <w:szCs w:val="27"/>
          <w:lang w:eastAsia="ja-JP"/>
        </w:rPr>
        <w:t>sẽ chuẩn bị 01 Clip giới thiệu về các tiêu chí “Trường học Xanh” của trường học đã đạt được. Thời lượng Clip từ 05 đến 10 phút, nội dung tóm tắt, trọng tâm, gửi về địa chỉ email: truonghocxanh2122@gmail.com. Định dạng file mp4, mpeg, avi, mov, dung lượng không quá 03 Gigabyte, Hạn chót gửi Clip: 17</w:t>
      </w:r>
      <w:r w:rsidR="00CE53D4" w:rsidRPr="00936423">
        <w:rPr>
          <w:rFonts w:eastAsia="MS Mincho"/>
          <w:sz w:val="27"/>
          <w:szCs w:val="27"/>
          <w:lang w:eastAsia="ja-JP"/>
        </w:rPr>
        <w:t xml:space="preserve"> giờ </w:t>
      </w:r>
      <w:r w:rsidR="00792BCE" w:rsidRPr="00936423">
        <w:rPr>
          <w:rFonts w:eastAsia="MS Mincho"/>
          <w:sz w:val="27"/>
          <w:szCs w:val="27"/>
          <w:lang w:eastAsia="ja-JP"/>
        </w:rPr>
        <w:t>00 ngày 08</w:t>
      </w:r>
      <w:r w:rsidR="00CE53D4" w:rsidRPr="00936423">
        <w:rPr>
          <w:rFonts w:eastAsia="MS Mincho"/>
          <w:sz w:val="27"/>
          <w:szCs w:val="27"/>
          <w:lang w:eastAsia="ja-JP"/>
        </w:rPr>
        <w:t xml:space="preserve"> tháng </w:t>
      </w:r>
      <w:r w:rsidR="00792BCE" w:rsidRPr="00936423">
        <w:rPr>
          <w:rFonts w:eastAsia="MS Mincho"/>
          <w:sz w:val="27"/>
          <w:szCs w:val="27"/>
          <w:lang w:eastAsia="ja-JP"/>
        </w:rPr>
        <w:t>3</w:t>
      </w:r>
      <w:r w:rsidR="00CE53D4" w:rsidRPr="00936423">
        <w:rPr>
          <w:rFonts w:eastAsia="MS Mincho"/>
          <w:sz w:val="27"/>
          <w:szCs w:val="27"/>
          <w:lang w:eastAsia="ja-JP"/>
        </w:rPr>
        <w:t xml:space="preserve"> năm </w:t>
      </w:r>
      <w:r w:rsidR="00792BCE" w:rsidRPr="00936423">
        <w:rPr>
          <w:rFonts w:eastAsia="MS Mincho"/>
          <w:sz w:val="27"/>
          <w:szCs w:val="27"/>
          <w:lang w:eastAsia="ja-JP"/>
        </w:rPr>
        <w:t>2022.</w:t>
      </w:r>
    </w:p>
    <w:p w:rsidR="00792BCE" w:rsidRPr="00936423" w:rsidRDefault="00792BCE" w:rsidP="004A6B2F">
      <w:pPr>
        <w:widowControl w:val="0"/>
        <w:numPr>
          <w:ilvl w:val="0"/>
          <w:numId w:val="7"/>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eastAsia="ja-JP"/>
        </w:rPr>
        <w:t xml:space="preserve">Phần </w:t>
      </w:r>
      <w:r w:rsidR="004A6B2F" w:rsidRPr="00936423">
        <w:rPr>
          <w:rFonts w:eastAsia="MS Mincho"/>
          <w:sz w:val="27"/>
          <w:szCs w:val="27"/>
          <w:lang w:eastAsia="ja-JP"/>
        </w:rPr>
        <w:t xml:space="preserve">3 - Đánh </w:t>
      </w:r>
      <w:r w:rsidRPr="00936423">
        <w:rPr>
          <w:rFonts w:eastAsia="MS Mincho"/>
          <w:sz w:val="27"/>
          <w:szCs w:val="27"/>
          <w:lang w:eastAsia="ja-JP"/>
        </w:rPr>
        <w:t xml:space="preserve">giá và phỏng vấn các trường vào vòng chung kết: </w:t>
      </w:r>
      <w:r w:rsidR="005778B2" w:rsidRPr="00936423">
        <w:rPr>
          <w:rFonts w:eastAsia="MS Mincho"/>
          <w:sz w:val="27"/>
          <w:szCs w:val="27"/>
          <w:lang w:eastAsia="ja-JP"/>
        </w:rPr>
        <w:t xml:space="preserve">Ban Tổ chức, Ban Giám khảo </w:t>
      </w:r>
      <w:r w:rsidRPr="00936423">
        <w:rPr>
          <w:rFonts w:eastAsia="MS Mincho"/>
          <w:sz w:val="27"/>
          <w:szCs w:val="27"/>
          <w:lang w:eastAsia="ja-JP"/>
        </w:rPr>
        <w:t xml:space="preserve">sẽ đánh giá và chấm điểm </w:t>
      </w:r>
      <w:r w:rsidR="004A6B2F" w:rsidRPr="00936423">
        <w:rPr>
          <w:rFonts w:eastAsia="MS Mincho"/>
          <w:color w:val="FF0000"/>
          <w:sz w:val="27"/>
          <w:szCs w:val="27"/>
          <w:lang w:eastAsia="ja-JP"/>
        </w:rPr>
        <w:t>kết quả</w:t>
      </w:r>
      <w:r w:rsidRPr="00936423">
        <w:rPr>
          <w:rFonts w:eastAsia="MS Mincho"/>
          <w:color w:val="FF0000"/>
          <w:sz w:val="27"/>
          <w:szCs w:val="27"/>
          <w:lang w:eastAsia="ja-JP"/>
        </w:rPr>
        <w:t xml:space="preserve"> </w:t>
      </w:r>
      <w:r w:rsidRPr="00936423">
        <w:rPr>
          <w:rFonts w:eastAsia="MS Mincho"/>
          <w:sz w:val="27"/>
          <w:szCs w:val="27"/>
          <w:lang w:eastAsia="ja-JP"/>
        </w:rPr>
        <w:t xml:space="preserve">triển khai Kế hoạch xây dựng “Trường học Xanh” thông qua hình thức trực tuyến hoặc tại trường. </w:t>
      </w:r>
    </w:p>
    <w:p w:rsidR="00792BCE" w:rsidRPr="00936423" w:rsidRDefault="00ED16C7" w:rsidP="004A6B2F">
      <w:pPr>
        <w:widowControl w:val="0"/>
        <w:tabs>
          <w:tab w:val="left" w:pos="990"/>
        </w:tabs>
        <w:spacing w:before="120" w:line="252" w:lineRule="auto"/>
        <w:ind w:firstLine="567"/>
        <w:jc w:val="both"/>
        <w:rPr>
          <w:b/>
          <w:sz w:val="27"/>
          <w:szCs w:val="27"/>
        </w:rPr>
      </w:pPr>
      <w:r w:rsidRPr="00936423">
        <w:rPr>
          <w:b/>
          <w:sz w:val="27"/>
          <w:szCs w:val="27"/>
        </w:rPr>
        <w:t xml:space="preserve">2.2. </w:t>
      </w:r>
      <w:r w:rsidR="00792BCE" w:rsidRPr="00936423">
        <w:rPr>
          <w:b/>
          <w:sz w:val="27"/>
          <w:szCs w:val="27"/>
        </w:rPr>
        <w:t>Đối tượng tham gia và nộp hồ sơ như sau:</w:t>
      </w:r>
    </w:p>
    <w:p w:rsidR="00792BCE" w:rsidRPr="00936423" w:rsidRDefault="00792BCE" w:rsidP="004A6B2F">
      <w:pPr>
        <w:widowControl w:val="0"/>
        <w:numPr>
          <w:ilvl w:val="0"/>
          <w:numId w:val="8"/>
        </w:numPr>
        <w:tabs>
          <w:tab w:val="left" w:pos="720"/>
        </w:tabs>
        <w:spacing w:before="120" w:line="252" w:lineRule="auto"/>
        <w:ind w:left="0" w:firstLine="567"/>
        <w:jc w:val="both"/>
        <w:rPr>
          <w:sz w:val="27"/>
          <w:szCs w:val="27"/>
        </w:rPr>
      </w:pPr>
      <w:r w:rsidRPr="00936423">
        <w:rPr>
          <w:sz w:val="27"/>
          <w:szCs w:val="27"/>
        </w:rPr>
        <w:t>Đối với các trường Mầm non, Tiểu học, Trung học cơ sở gửi hồ sơ đăng ký tham gia Hội thi về Phòng Giáo dục và Đào tạo quận, huyện.</w:t>
      </w:r>
    </w:p>
    <w:p w:rsidR="005778B2" w:rsidRPr="00936423" w:rsidRDefault="00792BCE" w:rsidP="004A6B2F">
      <w:pPr>
        <w:widowControl w:val="0"/>
        <w:numPr>
          <w:ilvl w:val="0"/>
          <w:numId w:val="8"/>
        </w:numPr>
        <w:tabs>
          <w:tab w:val="left" w:pos="720"/>
        </w:tabs>
        <w:spacing w:before="120" w:line="252" w:lineRule="auto"/>
        <w:ind w:left="0" w:firstLine="567"/>
        <w:jc w:val="both"/>
        <w:rPr>
          <w:rFonts w:eastAsia="MS Mincho"/>
          <w:sz w:val="27"/>
          <w:szCs w:val="27"/>
          <w:lang w:eastAsia="ja-JP"/>
        </w:rPr>
      </w:pPr>
      <w:r w:rsidRPr="00936423">
        <w:rPr>
          <w:sz w:val="27"/>
          <w:szCs w:val="27"/>
        </w:rPr>
        <w:t xml:space="preserve">Đối với các </w:t>
      </w:r>
      <w:r w:rsidR="005778B2" w:rsidRPr="00936423">
        <w:rPr>
          <w:sz w:val="27"/>
          <w:szCs w:val="27"/>
        </w:rPr>
        <w:t>trung học phổ thông</w:t>
      </w:r>
      <w:r w:rsidR="005778B2" w:rsidRPr="00936423">
        <w:rPr>
          <w:b/>
          <w:sz w:val="27"/>
          <w:szCs w:val="27"/>
        </w:rPr>
        <w:t xml:space="preserve"> </w:t>
      </w:r>
      <w:r w:rsidR="005778B2" w:rsidRPr="00936423">
        <w:rPr>
          <w:sz w:val="27"/>
          <w:szCs w:val="27"/>
        </w:rPr>
        <w:t xml:space="preserve">và trường phổ thông có nhiều cấp học, trung tâm giáo dục thường xuyên, </w:t>
      </w:r>
      <w:r w:rsidR="005778B2" w:rsidRPr="00936423">
        <w:rPr>
          <w:sz w:val="27"/>
          <w:szCs w:val="27"/>
          <w:lang w:eastAsia="x-none"/>
        </w:rPr>
        <w:t xml:space="preserve">trung tâm giáo dục nghề nghiệp </w:t>
      </w:r>
      <w:r w:rsidR="00BF3715">
        <w:rPr>
          <w:sz w:val="27"/>
          <w:szCs w:val="27"/>
          <w:lang w:eastAsia="x-none"/>
        </w:rPr>
        <w:t>-</w:t>
      </w:r>
      <w:r w:rsidR="005778B2" w:rsidRPr="00936423">
        <w:rPr>
          <w:sz w:val="27"/>
          <w:szCs w:val="27"/>
          <w:lang w:eastAsia="x-none"/>
        </w:rPr>
        <w:t xml:space="preserve"> giáo dục thường xuyên,</w:t>
      </w:r>
      <w:r w:rsidR="005778B2" w:rsidRPr="00936423">
        <w:rPr>
          <w:sz w:val="27"/>
          <w:szCs w:val="27"/>
        </w:rPr>
        <w:t xml:space="preserve"> đơn vị trực thuộc Sở Giáo dục và Đào tạo </w:t>
      </w:r>
      <w:r w:rsidRPr="00936423">
        <w:rPr>
          <w:rFonts w:eastAsia="MS Mincho"/>
          <w:sz w:val="27"/>
          <w:szCs w:val="27"/>
          <w:lang w:eastAsia="ja-JP"/>
        </w:rPr>
        <w:t xml:space="preserve">gửi hồ sơ đăng ký tham gia Hội thi về </w:t>
      </w:r>
      <w:r w:rsidR="005778B2" w:rsidRPr="00936423">
        <w:rPr>
          <w:rFonts w:eastAsia="MS Mincho"/>
          <w:sz w:val="27"/>
          <w:szCs w:val="27"/>
          <w:lang w:eastAsia="ja-JP"/>
        </w:rPr>
        <w:t xml:space="preserve">Phòng Chính trị, tư tưởng - </w:t>
      </w:r>
      <w:r w:rsidRPr="00936423">
        <w:rPr>
          <w:rFonts w:eastAsia="MS Mincho"/>
          <w:sz w:val="27"/>
          <w:szCs w:val="27"/>
          <w:lang w:eastAsia="ja-JP"/>
        </w:rPr>
        <w:t xml:space="preserve">Sở Giáo dục và Đào tạo. </w:t>
      </w:r>
    </w:p>
    <w:p w:rsidR="00792BCE" w:rsidRPr="00936423" w:rsidRDefault="00792BCE" w:rsidP="004A6B2F">
      <w:pPr>
        <w:widowControl w:val="0"/>
        <w:numPr>
          <w:ilvl w:val="0"/>
          <w:numId w:val="8"/>
        </w:numPr>
        <w:tabs>
          <w:tab w:val="left" w:pos="720"/>
        </w:tabs>
        <w:spacing w:before="120" w:line="252" w:lineRule="auto"/>
        <w:ind w:left="0" w:firstLine="567"/>
        <w:jc w:val="both"/>
        <w:rPr>
          <w:sz w:val="27"/>
          <w:szCs w:val="27"/>
        </w:rPr>
      </w:pPr>
      <w:r w:rsidRPr="00936423">
        <w:rPr>
          <w:sz w:val="27"/>
          <w:szCs w:val="27"/>
        </w:rPr>
        <w:t xml:space="preserve">Hồ sơ đăng ký bao gồm: </w:t>
      </w:r>
      <w:r w:rsidRPr="00936423">
        <w:rPr>
          <w:rFonts w:eastAsia="MS Mincho"/>
          <w:sz w:val="27"/>
          <w:szCs w:val="27"/>
          <w:lang w:eastAsia="ja-JP"/>
        </w:rPr>
        <w:t>Phiếu đăng ký tham gia Hội thi (theo mẫu)</w:t>
      </w:r>
      <w:r w:rsidR="005778B2" w:rsidRPr="00936423">
        <w:rPr>
          <w:rFonts w:eastAsia="MS Mincho"/>
          <w:sz w:val="27"/>
          <w:szCs w:val="27"/>
          <w:lang w:eastAsia="ja-JP"/>
        </w:rPr>
        <w:t xml:space="preserve"> và </w:t>
      </w:r>
      <w:r w:rsidRPr="00936423">
        <w:rPr>
          <w:rFonts w:eastAsia="MS Mincho"/>
          <w:sz w:val="27"/>
          <w:szCs w:val="27"/>
          <w:lang w:eastAsia="ja-JP"/>
        </w:rPr>
        <w:t>Kế hoạch Xây dựng “Trường học Xanh” (theo nội dung gợi ý).</w:t>
      </w:r>
      <w:r w:rsidR="005778B2" w:rsidRPr="00936423">
        <w:rPr>
          <w:rFonts w:eastAsia="MS Mincho"/>
          <w:sz w:val="27"/>
          <w:szCs w:val="27"/>
          <w:lang w:eastAsia="ja-JP"/>
        </w:rPr>
        <w:t xml:space="preserve"> </w:t>
      </w:r>
      <w:r w:rsidRPr="00936423">
        <w:rPr>
          <w:sz w:val="27"/>
          <w:szCs w:val="27"/>
        </w:rPr>
        <w:t>Thời gian đăng ký: trước ngày 3</w:t>
      </w:r>
      <w:r w:rsidR="00CE53D4" w:rsidRPr="00936423">
        <w:rPr>
          <w:sz w:val="27"/>
          <w:szCs w:val="27"/>
        </w:rPr>
        <w:t xml:space="preserve">1 tháng </w:t>
      </w:r>
      <w:r w:rsidRPr="00936423">
        <w:rPr>
          <w:sz w:val="27"/>
          <w:szCs w:val="27"/>
        </w:rPr>
        <w:t>12</w:t>
      </w:r>
      <w:r w:rsidR="00CE53D4" w:rsidRPr="00936423">
        <w:rPr>
          <w:sz w:val="27"/>
          <w:szCs w:val="27"/>
        </w:rPr>
        <w:t xml:space="preserve"> năm </w:t>
      </w:r>
      <w:r w:rsidRPr="00936423">
        <w:rPr>
          <w:sz w:val="27"/>
          <w:szCs w:val="27"/>
        </w:rPr>
        <w:t xml:space="preserve">2021. </w:t>
      </w:r>
    </w:p>
    <w:p w:rsidR="00792BCE" w:rsidRPr="00936423" w:rsidRDefault="00792BCE" w:rsidP="004A6B2F">
      <w:pPr>
        <w:widowControl w:val="0"/>
        <w:numPr>
          <w:ilvl w:val="0"/>
          <w:numId w:val="6"/>
        </w:numPr>
        <w:tabs>
          <w:tab w:val="left" w:pos="851"/>
        </w:tabs>
        <w:spacing w:before="120" w:line="252" w:lineRule="auto"/>
        <w:ind w:hanging="18"/>
        <w:jc w:val="both"/>
        <w:rPr>
          <w:b/>
          <w:sz w:val="27"/>
          <w:szCs w:val="27"/>
        </w:rPr>
      </w:pPr>
      <w:r w:rsidRPr="00936423">
        <w:rPr>
          <w:b/>
          <w:sz w:val="27"/>
          <w:szCs w:val="27"/>
        </w:rPr>
        <w:t>Tiến độ thực hiện:</w:t>
      </w:r>
    </w:p>
    <w:p w:rsidR="00792BCE" w:rsidRPr="00936423" w:rsidRDefault="00CE53D4" w:rsidP="004A6B2F">
      <w:pPr>
        <w:numPr>
          <w:ilvl w:val="0"/>
          <w:numId w:val="1"/>
        </w:numPr>
        <w:tabs>
          <w:tab w:val="left" w:pos="709"/>
          <w:tab w:val="left" w:pos="990"/>
        </w:tabs>
        <w:spacing w:before="120" w:line="252" w:lineRule="auto"/>
        <w:ind w:left="0" w:firstLine="567"/>
        <w:jc w:val="both"/>
        <w:rPr>
          <w:rFonts w:eastAsia="MS Mincho"/>
          <w:sz w:val="27"/>
          <w:szCs w:val="27"/>
          <w:lang w:eastAsia="ja-JP"/>
        </w:rPr>
      </w:pPr>
      <w:r w:rsidRPr="00936423">
        <w:rPr>
          <w:rFonts w:eastAsia="MS Mincho"/>
          <w:sz w:val="27"/>
          <w:szCs w:val="27"/>
          <w:lang w:eastAsia="ja-JP"/>
        </w:rPr>
        <w:t xml:space="preserve">Từ ngày 06 tháng </w:t>
      </w:r>
      <w:r w:rsidR="00792BCE" w:rsidRPr="00936423">
        <w:rPr>
          <w:rFonts w:eastAsia="MS Mincho"/>
          <w:sz w:val="27"/>
          <w:szCs w:val="27"/>
          <w:lang w:eastAsia="ja-JP"/>
        </w:rPr>
        <w:t>12</w:t>
      </w:r>
      <w:r w:rsidRPr="00936423">
        <w:rPr>
          <w:rFonts w:eastAsia="MS Mincho"/>
          <w:sz w:val="27"/>
          <w:szCs w:val="27"/>
          <w:lang w:eastAsia="ja-JP"/>
        </w:rPr>
        <w:t xml:space="preserve"> năm </w:t>
      </w:r>
      <w:r w:rsidR="00792BCE" w:rsidRPr="00936423">
        <w:rPr>
          <w:rFonts w:eastAsia="MS Mincho"/>
          <w:sz w:val="27"/>
          <w:szCs w:val="27"/>
          <w:lang w:eastAsia="ja-JP"/>
        </w:rPr>
        <w:t xml:space="preserve">2021 </w:t>
      </w:r>
      <w:r w:rsidRPr="00936423">
        <w:rPr>
          <w:rFonts w:eastAsia="MS Mincho"/>
          <w:sz w:val="27"/>
          <w:szCs w:val="27"/>
          <w:lang w:eastAsia="ja-JP"/>
        </w:rPr>
        <w:t xml:space="preserve">đến ngày </w:t>
      </w:r>
      <w:r w:rsidR="00792BCE" w:rsidRPr="00936423">
        <w:rPr>
          <w:rFonts w:eastAsia="MS Mincho"/>
          <w:sz w:val="27"/>
          <w:szCs w:val="27"/>
          <w:lang w:eastAsia="ja-JP"/>
        </w:rPr>
        <w:t>3</w:t>
      </w:r>
      <w:r w:rsidRPr="00936423">
        <w:rPr>
          <w:rFonts w:eastAsia="MS Mincho"/>
          <w:sz w:val="27"/>
          <w:szCs w:val="27"/>
          <w:lang w:eastAsia="ja-JP"/>
        </w:rPr>
        <w:t xml:space="preserve">1 tháng </w:t>
      </w:r>
      <w:r w:rsidR="00792BCE" w:rsidRPr="00936423">
        <w:rPr>
          <w:rFonts w:eastAsia="MS Mincho"/>
          <w:sz w:val="27"/>
          <w:szCs w:val="27"/>
          <w:lang w:eastAsia="ja-JP"/>
        </w:rPr>
        <w:t>12</w:t>
      </w:r>
      <w:r w:rsidRPr="00936423">
        <w:rPr>
          <w:rFonts w:eastAsia="MS Mincho"/>
          <w:sz w:val="27"/>
          <w:szCs w:val="27"/>
          <w:lang w:eastAsia="ja-JP"/>
        </w:rPr>
        <w:t xml:space="preserve"> năm </w:t>
      </w:r>
      <w:r w:rsidR="00792BCE" w:rsidRPr="00936423">
        <w:rPr>
          <w:rFonts w:eastAsia="MS Mincho"/>
          <w:sz w:val="27"/>
          <w:szCs w:val="27"/>
          <w:lang w:eastAsia="ja-JP"/>
        </w:rPr>
        <w:t xml:space="preserve">2021: Phòng Giáo dục và Đào tạo </w:t>
      </w:r>
      <w:r w:rsidR="00D10F89" w:rsidRPr="00936423">
        <w:rPr>
          <w:rFonts w:eastAsia="MS Mincho"/>
          <w:sz w:val="27"/>
          <w:szCs w:val="27"/>
          <w:lang w:eastAsia="ja-JP"/>
        </w:rPr>
        <w:t xml:space="preserve">thành phố Thủ Đức và </w:t>
      </w:r>
      <w:r w:rsidR="00792BCE" w:rsidRPr="00936423">
        <w:rPr>
          <w:rFonts w:eastAsia="MS Mincho"/>
          <w:sz w:val="27"/>
          <w:szCs w:val="27"/>
          <w:lang w:eastAsia="ja-JP"/>
        </w:rPr>
        <w:t>các quận</w:t>
      </w:r>
      <w:r w:rsidR="00D10F89" w:rsidRPr="00936423">
        <w:rPr>
          <w:rFonts w:eastAsia="MS Mincho"/>
          <w:sz w:val="27"/>
          <w:szCs w:val="27"/>
          <w:lang w:eastAsia="ja-JP"/>
        </w:rPr>
        <w:t xml:space="preserve">, </w:t>
      </w:r>
      <w:r w:rsidR="00792BCE" w:rsidRPr="00936423">
        <w:rPr>
          <w:rFonts w:eastAsia="MS Mincho"/>
          <w:sz w:val="27"/>
          <w:szCs w:val="27"/>
          <w:lang w:eastAsia="ja-JP"/>
        </w:rPr>
        <w:t xml:space="preserve">huyện </w:t>
      </w:r>
      <w:r w:rsidR="00D10F89" w:rsidRPr="00936423">
        <w:rPr>
          <w:rFonts w:eastAsia="MS Mincho"/>
          <w:sz w:val="27"/>
          <w:szCs w:val="27"/>
          <w:lang w:eastAsia="ja-JP"/>
        </w:rPr>
        <w:t>triển khai</w:t>
      </w:r>
      <w:r w:rsidR="00792BCE" w:rsidRPr="00936423">
        <w:rPr>
          <w:rFonts w:eastAsia="MS Mincho"/>
          <w:sz w:val="27"/>
          <w:szCs w:val="27"/>
          <w:lang w:eastAsia="ja-JP"/>
        </w:rPr>
        <w:t xml:space="preserve"> hội thi đến các trường trên địa bàn.</w:t>
      </w:r>
    </w:p>
    <w:p w:rsidR="005778B2" w:rsidRPr="00936423" w:rsidRDefault="00792BCE" w:rsidP="004A6B2F">
      <w:pPr>
        <w:numPr>
          <w:ilvl w:val="0"/>
          <w:numId w:val="1"/>
        </w:numPr>
        <w:tabs>
          <w:tab w:val="left" w:pos="709"/>
          <w:tab w:val="left" w:pos="990"/>
        </w:tabs>
        <w:spacing w:before="120" w:line="252" w:lineRule="auto"/>
        <w:ind w:left="0" w:firstLine="567"/>
        <w:jc w:val="both"/>
        <w:rPr>
          <w:rFonts w:eastAsia="MS Mincho"/>
          <w:sz w:val="27"/>
          <w:szCs w:val="27"/>
          <w:lang w:eastAsia="ja-JP"/>
        </w:rPr>
      </w:pPr>
      <w:r w:rsidRPr="00936423">
        <w:rPr>
          <w:rFonts w:eastAsia="MS Mincho"/>
          <w:sz w:val="27"/>
          <w:szCs w:val="27"/>
          <w:lang w:eastAsia="ja-JP"/>
        </w:rPr>
        <w:t>Tháng 01</w:t>
      </w:r>
      <w:r w:rsidR="00CE53D4" w:rsidRPr="00936423">
        <w:rPr>
          <w:rFonts w:eastAsia="MS Mincho"/>
          <w:sz w:val="27"/>
          <w:szCs w:val="27"/>
          <w:lang w:eastAsia="ja-JP"/>
        </w:rPr>
        <w:t xml:space="preserve"> năm </w:t>
      </w:r>
      <w:r w:rsidRPr="00936423">
        <w:rPr>
          <w:rFonts w:eastAsia="MS Mincho"/>
          <w:sz w:val="27"/>
          <w:szCs w:val="27"/>
          <w:lang w:eastAsia="ja-JP"/>
        </w:rPr>
        <w:t xml:space="preserve">2022:  Tổ chức </w:t>
      </w:r>
      <w:r w:rsidR="00CE53D4" w:rsidRPr="00936423">
        <w:rPr>
          <w:rFonts w:eastAsia="MS Mincho"/>
          <w:sz w:val="27"/>
          <w:szCs w:val="27"/>
          <w:lang w:eastAsia="ja-JP"/>
        </w:rPr>
        <w:t>v</w:t>
      </w:r>
      <w:r w:rsidRPr="00936423">
        <w:rPr>
          <w:rFonts w:eastAsia="MS Mincho"/>
          <w:sz w:val="27"/>
          <w:szCs w:val="27"/>
          <w:lang w:eastAsia="ja-JP"/>
        </w:rPr>
        <w:t xml:space="preserve">òng </w:t>
      </w:r>
      <w:r w:rsidR="005778B2" w:rsidRPr="00936423">
        <w:rPr>
          <w:rFonts w:eastAsia="MS Mincho"/>
          <w:sz w:val="27"/>
          <w:szCs w:val="27"/>
          <w:lang w:eastAsia="ja-JP"/>
        </w:rPr>
        <w:t>cấp</w:t>
      </w:r>
      <w:r w:rsidRPr="00936423">
        <w:rPr>
          <w:rFonts w:eastAsia="MS Mincho"/>
          <w:sz w:val="27"/>
          <w:szCs w:val="27"/>
          <w:lang w:eastAsia="ja-JP"/>
        </w:rPr>
        <w:t xml:space="preserve"> quận, huyện</w:t>
      </w:r>
      <w:r w:rsidR="005778B2" w:rsidRPr="00936423">
        <w:rPr>
          <w:rFonts w:eastAsia="MS Mincho"/>
          <w:sz w:val="27"/>
          <w:szCs w:val="27"/>
          <w:lang w:eastAsia="ja-JP"/>
        </w:rPr>
        <w:t>.</w:t>
      </w:r>
    </w:p>
    <w:p w:rsidR="005778B2" w:rsidRPr="00936423" w:rsidRDefault="005778B2" w:rsidP="004A6B2F">
      <w:pPr>
        <w:tabs>
          <w:tab w:val="left" w:pos="709"/>
          <w:tab w:val="left" w:pos="990"/>
        </w:tabs>
        <w:spacing w:before="120" w:line="252" w:lineRule="auto"/>
        <w:ind w:firstLine="567"/>
        <w:jc w:val="both"/>
        <w:rPr>
          <w:rFonts w:eastAsia="MS Mincho"/>
          <w:sz w:val="27"/>
          <w:szCs w:val="27"/>
          <w:lang w:eastAsia="ja-JP"/>
        </w:rPr>
      </w:pPr>
      <w:r w:rsidRPr="00936423">
        <w:rPr>
          <w:rFonts w:eastAsia="MS Mincho"/>
          <w:sz w:val="27"/>
          <w:szCs w:val="27"/>
          <w:lang w:eastAsia="ja-JP"/>
        </w:rPr>
        <w:t xml:space="preserve">+ </w:t>
      </w:r>
      <w:r w:rsidR="00D10F89" w:rsidRPr="00936423">
        <w:rPr>
          <w:rFonts w:eastAsia="MS Mincho"/>
          <w:sz w:val="27"/>
          <w:szCs w:val="27"/>
          <w:lang w:eastAsia="ja-JP"/>
        </w:rPr>
        <w:t xml:space="preserve">Phòng Giáo dục và Đào tạo thành phố Thủ Đức và các quận, huyện </w:t>
      </w:r>
      <w:r w:rsidR="00792BCE" w:rsidRPr="00936423">
        <w:rPr>
          <w:rFonts w:eastAsia="MS Mincho"/>
          <w:sz w:val="27"/>
          <w:szCs w:val="27"/>
          <w:lang w:eastAsia="ja-JP"/>
        </w:rPr>
        <w:t>chủ trì, phối hợp với Phòng Tài nguyên và Môi trường tổ chức đánh giá và chọn 06 trường tham gia vòng cấp Thành phố</w:t>
      </w:r>
      <w:r w:rsidR="00D10F89" w:rsidRPr="00936423">
        <w:rPr>
          <w:rFonts w:eastAsia="MS Mincho"/>
          <w:sz w:val="27"/>
          <w:szCs w:val="27"/>
          <w:lang w:eastAsia="ja-JP"/>
        </w:rPr>
        <w:t>.</w:t>
      </w:r>
      <w:r w:rsidR="00792BCE" w:rsidRPr="00936423">
        <w:rPr>
          <w:rFonts w:eastAsia="MS Mincho"/>
          <w:sz w:val="27"/>
          <w:szCs w:val="27"/>
          <w:lang w:eastAsia="ja-JP"/>
        </w:rPr>
        <w:t xml:space="preserve"> Phòng Giáo dục và Đào tạo tổng hợp danh sách và hồ sơ dự thi của các trường tham gia vòng </w:t>
      </w:r>
      <w:r w:rsidRPr="00936423">
        <w:rPr>
          <w:rFonts w:eastAsia="MS Mincho"/>
          <w:sz w:val="27"/>
          <w:szCs w:val="27"/>
          <w:lang w:eastAsia="ja-JP"/>
        </w:rPr>
        <w:t>cấp Thành phố</w:t>
      </w:r>
      <w:r w:rsidR="00792BCE" w:rsidRPr="00936423">
        <w:rPr>
          <w:rFonts w:eastAsia="MS Mincho"/>
          <w:sz w:val="27"/>
          <w:szCs w:val="27"/>
          <w:lang w:eastAsia="ja-JP"/>
        </w:rPr>
        <w:t xml:space="preserve"> gửi về Phòng Chính trị Tư tưởng - Sở Giáo dục và Đào tạo trước ngày 14</w:t>
      </w:r>
      <w:r w:rsidR="00CE53D4" w:rsidRPr="00936423">
        <w:rPr>
          <w:rFonts w:eastAsia="MS Mincho"/>
          <w:sz w:val="27"/>
          <w:szCs w:val="27"/>
          <w:lang w:eastAsia="ja-JP"/>
        </w:rPr>
        <w:t xml:space="preserve"> tháng </w:t>
      </w:r>
      <w:r w:rsidR="00792BCE" w:rsidRPr="00936423">
        <w:rPr>
          <w:rFonts w:eastAsia="MS Mincho"/>
          <w:sz w:val="27"/>
          <w:szCs w:val="27"/>
          <w:lang w:eastAsia="ja-JP"/>
        </w:rPr>
        <w:t>02</w:t>
      </w:r>
      <w:r w:rsidR="00CE53D4" w:rsidRPr="00936423">
        <w:rPr>
          <w:rFonts w:eastAsia="MS Mincho"/>
          <w:sz w:val="27"/>
          <w:szCs w:val="27"/>
          <w:lang w:eastAsia="ja-JP"/>
        </w:rPr>
        <w:t xml:space="preserve"> năm </w:t>
      </w:r>
      <w:r w:rsidR="00792BCE" w:rsidRPr="00936423">
        <w:rPr>
          <w:rFonts w:eastAsia="MS Mincho"/>
          <w:sz w:val="27"/>
          <w:szCs w:val="27"/>
          <w:lang w:eastAsia="ja-JP"/>
        </w:rPr>
        <w:t>2022</w:t>
      </w:r>
      <w:r w:rsidRPr="00936423">
        <w:rPr>
          <w:rFonts w:eastAsia="MS Mincho"/>
          <w:sz w:val="27"/>
          <w:szCs w:val="27"/>
          <w:lang w:eastAsia="ja-JP"/>
        </w:rPr>
        <w:t>.</w:t>
      </w:r>
    </w:p>
    <w:p w:rsidR="005778B2" w:rsidRPr="00936423" w:rsidRDefault="005778B2" w:rsidP="004A6B2F">
      <w:pPr>
        <w:tabs>
          <w:tab w:val="left" w:pos="709"/>
          <w:tab w:val="left" w:pos="990"/>
        </w:tabs>
        <w:spacing w:before="120" w:line="252" w:lineRule="auto"/>
        <w:ind w:firstLine="567"/>
        <w:jc w:val="both"/>
        <w:rPr>
          <w:rFonts w:eastAsia="MS Mincho"/>
          <w:sz w:val="27"/>
          <w:szCs w:val="27"/>
          <w:lang w:eastAsia="ja-JP"/>
        </w:rPr>
      </w:pPr>
      <w:r w:rsidRPr="00936423">
        <w:rPr>
          <w:rFonts w:eastAsia="MS Mincho"/>
          <w:sz w:val="27"/>
          <w:szCs w:val="27"/>
          <w:lang w:eastAsia="ja-JP"/>
        </w:rPr>
        <w:lastRenderedPageBreak/>
        <w:t xml:space="preserve">+ </w:t>
      </w:r>
      <w:r w:rsidR="00792BCE" w:rsidRPr="00936423">
        <w:rPr>
          <w:rFonts w:eastAsia="MS Mincho"/>
          <w:sz w:val="27"/>
          <w:szCs w:val="27"/>
          <w:lang w:eastAsia="ja-JP"/>
        </w:rPr>
        <w:t xml:space="preserve">Riêng các trường </w:t>
      </w:r>
      <w:r w:rsidR="00D10F89" w:rsidRPr="00936423">
        <w:rPr>
          <w:sz w:val="27"/>
          <w:szCs w:val="27"/>
        </w:rPr>
        <w:t>trung học phổ thông</w:t>
      </w:r>
      <w:r w:rsidR="00D10F89" w:rsidRPr="00936423">
        <w:rPr>
          <w:b/>
          <w:sz w:val="27"/>
          <w:szCs w:val="27"/>
        </w:rPr>
        <w:t xml:space="preserve"> </w:t>
      </w:r>
      <w:r w:rsidR="00D10F89" w:rsidRPr="00936423">
        <w:rPr>
          <w:sz w:val="27"/>
          <w:szCs w:val="27"/>
        </w:rPr>
        <w:t xml:space="preserve">và trường phổ thông có nhiều cấp học, trung tâm giáo dục thường xuyên, </w:t>
      </w:r>
      <w:r w:rsidR="00D10F89" w:rsidRPr="00936423">
        <w:rPr>
          <w:sz w:val="27"/>
          <w:szCs w:val="27"/>
          <w:lang w:eastAsia="x-none"/>
        </w:rPr>
        <w:t>trung tâm giáo dục nghề nghiệp – giáo dục thường xuyên,</w:t>
      </w:r>
      <w:r w:rsidR="00D10F89" w:rsidRPr="00936423">
        <w:rPr>
          <w:sz w:val="27"/>
          <w:szCs w:val="27"/>
        </w:rPr>
        <w:t xml:space="preserve"> đơn vị trực thuộc Sở Giáo dục và Đào tạo </w:t>
      </w:r>
      <w:r w:rsidR="00792BCE" w:rsidRPr="00936423">
        <w:rPr>
          <w:rFonts w:eastAsia="MS Mincho"/>
          <w:sz w:val="27"/>
          <w:szCs w:val="27"/>
          <w:lang w:eastAsia="ja-JP"/>
        </w:rPr>
        <w:t xml:space="preserve">do </w:t>
      </w:r>
      <w:r w:rsidRPr="00936423">
        <w:rPr>
          <w:rFonts w:eastAsia="MS Mincho"/>
          <w:sz w:val="27"/>
          <w:szCs w:val="27"/>
          <w:lang w:eastAsia="ja-JP"/>
        </w:rPr>
        <w:t>Ban T</w:t>
      </w:r>
      <w:r w:rsidR="00792BCE" w:rsidRPr="00936423">
        <w:rPr>
          <w:rFonts w:eastAsia="MS Mincho"/>
          <w:sz w:val="27"/>
          <w:szCs w:val="27"/>
          <w:lang w:eastAsia="ja-JP"/>
        </w:rPr>
        <w:t>ổ chức</w:t>
      </w:r>
      <w:r w:rsidRPr="00936423">
        <w:rPr>
          <w:rFonts w:eastAsia="MS Mincho"/>
          <w:sz w:val="27"/>
          <w:szCs w:val="27"/>
          <w:lang w:eastAsia="ja-JP"/>
        </w:rPr>
        <w:t>, Ban Giám khảo</w:t>
      </w:r>
      <w:r w:rsidR="00792BCE" w:rsidRPr="00936423">
        <w:rPr>
          <w:rFonts w:eastAsia="MS Mincho"/>
          <w:sz w:val="27"/>
          <w:szCs w:val="27"/>
          <w:lang w:eastAsia="ja-JP"/>
        </w:rPr>
        <w:t xml:space="preserve"> xét chọn danh sách các trường tham gia vòng cấp Thành phố</w:t>
      </w:r>
      <w:r w:rsidRPr="00936423">
        <w:rPr>
          <w:rFonts w:eastAsia="MS Mincho"/>
          <w:sz w:val="27"/>
          <w:szCs w:val="27"/>
          <w:lang w:eastAsia="ja-JP"/>
        </w:rPr>
        <w:t>.</w:t>
      </w:r>
    </w:p>
    <w:p w:rsidR="00CE53D4" w:rsidRPr="00936423" w:rsidRDefault="005778B2" w:rsidP="004A6B2F">
      <w:pPr>
        <w:tabs>
          <w:tab w:val="left" w:pos="709"/>
          <w:tab w:val="left" w:pos="990"/>
        </w:tabs>
        <w:spacing w:before="120" w:line="252" w:lineRule="auto"/>
        <w:ind w:firstLine="567"/>
        <w:jc w:val="both"/>
        <w:rPr>
          <w:rFonts w:eastAsia="MS Mincho"/>
          <w:sz w:val="27"/>
          <w:szCs w:val="27"/>
          <w:lang w:eastAsia="ja-JP"/>
        </w:rPr>
      </w:pPr>
      <w:r w:rsidRPr="00936423">
        <w:rPr>
          <w:rFonts w:eastAsia="MS Mincho"/>
          <w:sz w:val="27"/>
          <w:szCs w:val="27"/>
          <w:lang w:eastAsia="ja-JP"/>
        </w:rPr>
        <w:t xml:space="preserve">+ </w:t>
      </w:r>
      <w:r w:rsidR="00792BCE" w:rsidRPr="00936423">
        <w:rPr>
          <w:rFonts w:eastAsia="MS Mincho"/>
          <w:sz w:val="27"/>
          <w:szCs w:val="27"/>
          <w:lang w:eastAsia="ja-JP"/>
        </w:rPr>
        <w:t xml:space="preserve">Phòng Chính trị </w:t>
      </w:r>
      <w:r w:rsidR="007D60B3" w:rsidRPr="00936423">
        <w:rPr>
          <w:rFonts w:eastAsia="MS Mincho"/>
          <w:sz w:val="27"/>
          <w:szCs w:val="27"/>
          <w:lang w:eastAsia="ja-JP"/>
        </w:rPr>
        <w:t xml:space="preserve">Tư </w:t>
      </w:r>
      <w:r w:rsidR="00792BCE" w:rsidRPr="00936423">
        <w:rPr>
          <w:rFonts w:eastAsia="MS Mincho"/>
          <w:sz w:val="27"/>
          <w:szCs w:val="27"/>
          <w:lang w:eastAsia="ja-JP"/>
        </w:rPr>
        <w:t>tưởng và Chi cục Bảo vệ môi trường phối hợp tổng hợp danh sách và hồ sơ dự thi các trường tham gia vòng chung kết trước ngày 20</w:t>
      </w:r>
      <w:r w:rsidR="00CE53D4" w:rsidRPr="00936423">
        <w:rPr>
          <w:rFonts w:eastAsia="MS Mincho"/>
          <w:sz w:val="27"/>
          <w:szCs w:val="27"/>
          <w:lang w:eastAsia="ja-JP"/>
        </w:rPr>
        <w:t xml:space="preserve"> thang </w:t>
      </w:r>
      <w:r w:rsidR="00792BCE" w:rsidRPr="00936423">
        <w:rPr>
          <w:rFonts w:eastAsia="MS Mincho"/>
          <w:sz w:val="27"/>
          <w:szCs w:val="27"/>
          <w:lang w:eastAsia="ja-JP"/>
        </w:rPr>
        <w:t>02</w:t>
      </w:r>
      <w:r w:rsidR="00CE53D4" w:rsidRPr="00936423">
        <w:rPr>
          <w:rFonts w:eastAsia="MS Mincho"/>
          <w:sz w:val="27"/>
          <w:szCs w:val="27"/>
          <w:lang w:eastAsia="ja-JP"/>
        </w:rPr>
        <w:t xml:space="preserve"> năm </w:t>
      </w:r>
      <w:r w:rsidR="00792BCE" w:rsidRPr="00936423">
        <w:rPr>
          <w:rFonts w:eastAsia="MS Mincho"/>
          <w:sz w:val="27"/>
          <w:szCs w:val="27"/>
          <w:lang w:eastAsia="ja-JP"/>
        </w:rPr>
        <w:t>2022.</w:t>
      </w:r>
    </w:p>
    <w:p w:rsidR="00792BCE" w:rsidRPr="00936423" w:rsidRDefault="00CE53D4" w:rsidP="004A6B2F">
      <w:pPr>
        <w:numPr>
          <w:ilvl w:val="0"/>
          <w:numId w:val="3"/>
        </w:numPr>
        <w:tabs>
          <w:tab w:val="left" w:pos="709"/>
          <w:tab w:val="left" w:pos="990"/>
        </w:tabs>
        <w:spacing w:before="120" w:line="252" w:lineRule="auto"/>
        <w:ind w:hanging="153"/>
        <w:jc w:val="both"/>
        <w:rPr>
          <w:rFonts w:eastAsia="MS Mincho"/>
          <w:sz w:val="27"/>
          <w:szCs w:val="27"/>
          <w:lang w:eastAsia="ja-JP"/>
        </w:rPr>
      </w:pPr>
      <w:r w:rsidRPr="00936423">
        <w:rPr>
          <w:rFonts w:eastAsia="MS Mincho"/>
          <w:sz w:val="27"/>
          <w:szCs w:val="27"/>
          <w:lang w:eastAsia="ja-JP"/>
        </w:rPr>
        <w:t xml:space="preserve">Tháng </w:t>
      </w:r>
      <w:r w:rsidR="00792BCE" w:rsidRPr="00936423">
        <w:rPr>
          <w:rFonts w:eastAsia="MS Mincho"/>
          <w:sz w:val="27"/>
          <w:szCs w:val="27"/>
          <w:lang w:eastAsia="ja-JP"/>
        </w:rPr>
        <w:t>3</w:t>
      </w:r>
      <w:r w:rsidRPr="00936423">
        <w:rPr>
          <w:rFonts w:eastAsia="MS Mincho"/>
          <w:sz w:val="27"/>
          <w:szCs w:val="27"/>
          <w:lang w:eastAsia="ja-JP"/>
        </w:rPr>
        <w:t xml:space="preserve"> năm </w:t>
      </w:r>
      <w:r w:rsidR="00792BCE" w:rsidRPr="00936423">
        <w:rPr>
          <w:rFonts w:eastAsia="MS Mincho"/>
          <w:sz w:val="27"/>
          <w:szCs w:val="27"/>
          <w:lang w:eastAsia="ja-JP"/>
        </w:rPr>
        <w:t>2022: Tổ chức vòng thi cấ</w:t>
      </w:r>
      <w:r w:rsidRPr="00936423">
        <w:rPr>
          <w:rFonts w:eastAsia="MS Mincho"/>
          <w:sz w:val="27"/>
          <w:szCs w:val="27"/>
          <w:lang w:eastAsia="ja-JP"/>
        </w:rPr>
        <w:t>p T</w:t>
      </w:r>
      <w:r w:rsidR="00792BCE" w:rsidRPr="00936423">
        <w:rPr>
          <w:rFonts w:eastAsia="MS Mincho"/>
          <w:sz w:val="27"/>
          <w:szCs w:val="27"/>
          <w:lang w:eastAsia="ja-JP"/>
        </w:rPr>
        <w:t>hành phố</w:t>
      </w:r>
    </w:p>
    <w:p w:rsidR="00CE53D4" w:rsidRPr="00936423" w:rsidRDefault="00792BCE" w:rsidP="004A6B2F">
      <w:pPr>
        <w:widowControl w:val="0"/>
        <w:numPr>
          <w:ilvl w:val="1"/>
          <w:numId w:val="3"/>
        </w:numPr>
        <w:tabs>
          <w:tab w:val="left" w:pos="709"/>
        </w:tabs>
        <w:spacing w:before="120" w:line="252" w:lineRule="auto"/>
        <w:ind w:left="0" w:firstLine="567"/>
        <w:jc w:val="both"/>
        <w:rPr>
          <w:rFonts w:eastAsia="MS Mincho"/>
          <w:color w:val="000000"/>
          <w:sz w:val="27"/>
          <w:szCs w:val="27"/>
          <w:lang w:eastAsia="ja-JP"/>
        </w:rPr>
      </w:pPr>
      <w:r w:rsidRPr="00936423">
        <w:rPr>
          <w:rFonts w:eastAsia="MS Mincho"/>
          <w:color w:val="000000"/>
          <w:sz w:val="27"/>
          <w:szCs w:val="27"/>
          <w:lang w:eastAsia="ja-JP"/>
        </w:rPr>
        <w:t>Công bố danh sách các trường được chọn</w:t>
      </w:r>
      <w:r w:rsidRPr="00936423">
        <w:rPr>
          <w:rFonts w:eastAsia="MS Mincho"/>
          <w:color w:val="FF0000"/>
          <w:sz w:val="27"/>
          <w:szCs w:val="27"/>
          <w:lang w:eastAsia="ja-JP"/>
        </w:rPr>
        <w:t xml:space="preserve"> </w:t>
      </w:r>
      <w:r w:rsidR="004A6B2F" w:rsidRPr="00936423">
        <w:rPr>
          <w:rFonts w:eastAsia="MS Mincho"/>
          <w:color w:val="FF0000"/>
          <w:sz w:val="27"/>
          <w:szCs w:val="27"/>
          <w:lang w:eastAsia="ja-JP"/>
        </w:rPr>
        <w:t>tham gia Phần thi thứ 2 và thứ 3 (thi video clip và đánh giá, phỏng vấn) của vòng thi cấp thành phố</w:t>
      </w:r>
      <w:r w:rsidRPr="00936423">
        <w:rPr>
          <w:rFonts w:eastAsia="MS Mincho"/>
          <w:color w:val="FF0000"/>
          <w:sz w:val="27"/>
          <w:szCs w:val="27"/>
          <w:lang w:eastAsia="ja-JP"/>
        </w:rPr>
        <w:t xml:space="preserve"> </w:t>
      </w:r>
      <w:r w:rsidRPr="00936423">
        <w:rPr>
          <w:rFonts w:eastAsia="MS Mincho"/>
          <w:color w:val="000000"/>
          <w:sz w:val="27"/>
          <w:szCs w:val="27"/>
          <w:lang w:eastAsia="ja-JP"/>
        </w:rPr>
        <w:t>trước ngày 28</w:t>
      </w:r>
      <w:r w:rsidR="00CE53D4" w:rsidRPr="00936423">
        <w:rPr>
          <w:rFonts w:eastAsia="MS Mincho"/>
          <w:color w:val="000000"/>
          <w:sz w:val="27"/>
          <w:szCs w:val="27"/>
          <w:lang w:eastAsia="ja-JP"/>
        </w:rPr>
        <w:t xml:space="preserve"> tháng </w:t>
      </w:r>
      <w:r w:rsidRPr="00936423">
        <w:rPr>
          <w:rFonts w:eastAsia="MS Mincho"/>
          <w:color w:val="000000"/>
          <w:sz w:val="27"/>
          <w:szCs w:val="27"/>
          <w:lang w:eastAsia="ja-JP"/>
        </w:rPr>
        <w:t>02</w:t>
      </w:r>
      <w:r w:rsidR="00CE53D4" w:rsidRPr="00936423">
        <w:rPr>
          <w:rFonts w:eastAsia="MS Mincho"/>
          <w:color w:val="000000"/>
          <w:sz w:val="27"/>
          <w:szCs w:val="27"/>
          <w:lang w:eastAsia="ja-JP"/>
        </w:rPr>
        <w:t xml:space="preserve"> năm </w:t>
      </w:r>
      <w:r w:rsidRPr="00936423">
        <w:rPr>
          <w:rFonts w:eastAsia="MS Mincho"/>
          <w:color w:val="000000"/>
          <w:sz w:val="27"/>
          <w:szCs w:val="27"/>
          <w:lang w:eastAsia="ja-JP"/>
        </w:rPr>
        <w:t>2022.</w:t>
      </w:r>
    </w:p>
    <w:p w:rsidR="00CE53D4" w:rsidRPr="00936423" w:rsidRDefault="004A6B2F" w:rsidP="004A6B2F">
      <w:pPr>
        <w:widowControl w:val="0"/>
        <w:numPr>
          <w:ilvl w:val="1"/>
          <w:numId w:val="3"/>
        </w:numPr>
        <w:tabs>
          <w:tab w:val="left" w:pos="709"/>
        </w:tabs>
        <w:spacing w:before="120" w:line="252" w:lineRule="auto"/>
        <w:ind w:left="0" w:firstLine="567"/>
        <w:jc w:val="both"/>
        <w:rPr>
          <w:rFonts w:eastAsia="MS Mincho"/>
          <w:color w:val="FF0000"/>
          <w:sz w:val="27"/>
          <w:szCs w:val="27"/>
          <w:lang w:eastAsia="ja-JP"/>
        </w:rPr>
      </w:pPr>
      <w:r w:rsidRPr="00936423">
        <w:rPr>
          <w:rFonts w:eastAsia="MS Mincho"/>
          <w:color w:val="FF0000"/>
          <w:sz w:val="27"/>
          <w:szCs w:val="27"/>
          <w:lang w:eastAsia="ja-JP"/>
        </w:rPr>
        <w:t>Phần thi đánh giá và phỏng vấn vòng chung kết</w:t>
      </w:r>
      <w:r w:rsidR="00792BCE" w:rsidRPr="00936423">
        <w:rPr>
          <w:rFonts w:eastAsia="MS Mincho"/>
          <w:color w:val="FF0000"/>
          <w:sz w:val="27"/>
          <w:szCs w:val="27"/>
          <w:lang w:eastAsia="ja-JP"/>
        </w:rPr>
        <w:t xml:space="preserve">: </w:t>
      </w:r>
      <w:r w:rsidR="00CE53D4" w:rsidRPr="00936423">
        <w:rPr>
          <w:rFonts w:eastAsia="MS Mincho"/>
          <w:color w:val="000000"/>
          <w:sz w:val="27"/>
          <w:szCs w:val="27"/>
          <w:lang w:eastAsia="ja-JP"/>
        </w:rPr>
        <w:t>T</w:t>
      </w:r>
      <w:r w:rsidR="00792BCE" w:rsidRPr="00936423">
        <w:rPr>
          <w:rFonts w:eastAsia="MS Mincho"/>
          <w:color w:val="000000"/>
          <w:sz w:val="27"/>
          <w:szCs w:val="27"/>
          <w:lang w:eastAsia="ja-JP"/>
        </w:rPr>
        <w:t>ừ ngày 10</w:t>
      </w:r>
      <w:r w:rsidR="00CE53D4" w:rsidRPr="00936423">
        <w:rPr>
          <w:rFonts w:eastAsia="MS Mincho"/>
          <w:color w:val="000000"/>
          <w:sz w:val="27"/>
          <w:szCs w:val="27"/>
          <w:lang w:eastAsia="ja-JP"/>
        </w:rPr>
        <w:t xml:space="preserve"> tháng </w:t>
      </w:r>
      <w:r w:rsidR="00792BCE" w:rsidRPr="00936423">
        <w:rPr>
          <w:rFonts w:eastAsia="MS Mincho"/>
          <w:color w:val="000000"/>
          <w:sz w:val="27"/>
          <w:szCs w:val="27"/>
          <w:lang w:eastAsia="ja-JP"/>
        </w:rPr>
        <w:t>3</w:t>
      </w:r>
      <w:r w:rsidR="00CE53D4" w:rsidRPr="00936423">
        <w:rPr>
          <w:rFonts w:eastAsia="MS Mincho"/>
          <w:color w:val="000000"/>
          <w:sz w:val="27"/>
          <w:szCs w:val="27"/>
          <w:lang w:eastAsia="ja-JP"/>
        </w:rPr>
        <w:t xml:space="preserve"> năm 2022</w:t>
      </w:r>
      <w:r w:rsidR="00792BCE" w:rsidRPr="00936423">
        <w:rPr>
          <w:rFonts w:eastAsia="MS Mincho"/>
          <w:color w:val="000000"/>
          <w:sz w:val="27"/>
          <w:szCs w:val="27"/>
          <w:lang w:eastAsia="ja-JP"/>
        </w:rPr>
        <w:t xml:space="preserve"> </w:t>
      </w:r>
      <w:r w:rsidR="00CE53D4" w:rsidRPr="00936423">
        <w:rPr>
          <w:rFonts w:eastAsia="MS Mincho"/>
          <w:color w:val="000000"/>
          <w:sz w:val="27"/>
          <w:szCs w:val="27"/>
          <w:lang w:eastAsia="ja-JP"/>
        </w:rPr>
        <w:t>đến</w:t>
      </w:r>
      <w:r w:rsidR="00792BCE" w:rsidRPr="00936423">
        <w:rPr>
          <w:rFonts w:eastAsia="MS Mincho"/>
          <w:color w:val="000000"/>
          <w:sz w:val="27"/>
          <w:szCs w:val="27"/>
          <w:lang w:eastAsia="ja-JP"/>
        </w:rPr>
        <w:t xml:space="preserve"> </w:t>
      </w:r>
      <w:r w:rsidR="00CE53D4" w:rsidRPr="00936423">
        <w:rPr>
          <w:rFonts w:eastAsia="MS Mincho"/>
          <w:color w:val="000000"/>
          <w:sz w:val="27"/>
          <w:szCs w:val="27"/>
          <w:lang w:eastAsia="ja-JP"/>
        </w:rPr>
        <w:t xml:space="preserve">20 tháng 3 năm </w:t>
      </w:r>
      <w:r w:rsidR="00792BCE" w:rsidRPr="00936423">
        <w:rPr>
          <w:rFonts w:eastAsia="MS Mincho"/>
          <w:color w:val="000000"/>
          <w:sz w:val="27"/>
          <w:szCs w:val="27"/>
          <w:lang w:eastAsia="ja-JP"/>
        </w:rPr>
        <w:t>2022</w:t>
      </w:r>
      <w:r w:rsidR="00CE53D4" w:rsidRPr="00936423">
        <w:rPr>
          <w:rFonts w:eastAsia="MS Mincho"/>
          <w:color w:val="FF0000"/>
          <w:sz w:val="27"/>
          <w:szCs w:val="27"/>
          <w:lang w:eastAsia="ja-JP"/>
        </w:rPr>
        <w:t xml:space="preserve"> </w:t>
      </w:r>
      <w:r w:rsidR="00CE53D4" w:rsidRPr="00936423">
        <w:rPr>
          <w:rFonts w:eastAsia="MS Mincho"/>
          <w:color w:val="000000"/>
          <w:sz w:val="27"/>
          <w:szCs w:val="27"/>
          <w:lang w:eastAsia="ja-JP"/>
        </w:rPr>
        <w:t>(Dự</w:t>
      </w:r>
      <w:r w:rsidRPr="00936423">
        <w:rPr>
          <w:rFonts w:eastAsia="MS Mincho"/>
          <w:color w:val="000000"/>
          <w:sz w:val="27"/>
          <w:szCs w:val="27"/>
          <w:lang w:eastAsia="ja-JP"/>
        </w:rPr>
        <w:t xml:space="preserve"> kiến</w:t>
      </w:r>
      <w:r w:rsidR="00CE53D4" w:rsidRPr="00936423">
        <w:rPr>
          <w:rFonts w:eastAsia="MS Mincho"/>
          <w:color w:val="000000"/>
          <w:sz w:val="27"/>
          <w:szCs w:val="27"/>
          <w:lang w:eastAsia="ja-JP"/>
        </w:rPr>
        <w:t>).</w:t>
      </w:r>
    </w:p>
    <w:p w:rsidR="00BD10B8" w:rsidRPr="00936423" w:rsidRDefault="00CE53D4" w:rsidP="004A6B2F">
      <w:pPr>
        <w:widowControl w:val="0"/>
        <w:numPr>
          <w:ilvl w:val="0"/>
          <w:numId w:val="1"/>
        </w:numPr>
        <w:tabs>
          <w:tab w:val="left" w:pos="709"/>
        </w:tabs>
        <w:spacing w:before="120" w:line="252" w:lineRule="auto"/>
        <w:ind w:hanging="153"/>
        <w:jc w:val="both"/>
        <w:rPr>
          <w:rFonts w:eastAsia="MS Mincho"/>
          <w:sz w:val="27"/>
          <w:szCs w:val="27"/>
          <w:lang w:eastAsia="ja-JP"/>
        </w:rPr>
      </w:pPr>
      <w:r w:rsidRPr="00936423">
        <w:rPr>
          <w:rFonts w:eastAsia="MS Mincho"/>
          <w:sz w:val="27"/>
          <w:szCs w:val="27"/>
          <w:lang w:eastAsia="ja-JP"/>
        </w:rPr>
        <w:t>Công bố k</w:t>
      </w:r>
      <w:r w:rsidR="00792BCE" w:rsidRPr="00936423">
        <w:rPr>
          <w:rFonts w:eastAsia="MS Mincho"/>
          <w:sz w:val="27"/>
          <w:szCs w:val="27"/>
          <w:lang w:eastAsia="ja-JP"/>
        </w:rPr>
        <w:t>ết quả ngày 31</w:t>
      </w:r>
      <w:r w:rsidRPr="00936423">
        <w:rPr>
          <w:rFonts w:eastAsia="MS Mincho"/>
          <w:sz w:val="27"/>
          <w:szCs w:val="27"/>
          <w:lang w:eastAsia="ja-JP"/>
        </w:rPr>
        <w:t xml:space="preserve"> tháng </w:t>
      </w:r>
      <w:r w:rsidR="00792BCE" w:rsidRPr="00936423">
        <w:rPr>
          <w:rFonts w:eastAsia="MS Mincho"/>
          <w:sz w:val="27"/>
          <w:szCs w:val="27"/>
          <w:lang w:eastAsia="ja-JP"/>
        </w:rPr>
        <w:t>3</w:t>
      </w:r>
      <w:r w:rsidRPr="00936423">
        <w:rPr>
          <w:rFonts w:eastAsia="MS Mincho"/>
          <w:sz w:val="27"/>
          <w:szCs w:val="27"/>
          <w:lang w:eastAsia="ja-JP"/>
        </w:rPr>
        <w:t xml:space="preserve"> năm </w:t>
      </w:r>
      <w:r w:rsidR="00792BCE" w:rsidRPr="00936423">
        <w:rPr>
          <w:rFonts w:eastAsia="MS Mincho"/>
          <w:sz w:val="27"/>
          <w:szCs w:val="27"/>
          <w:lang w:eastAsia="ja-JP"/>
        </w:rPr>
        <w:t>2022</w:t>
      </w:r>
      <w:r w:rsidRPr="00936423">
        <w:rPr>
          <w:rFonts w:eastAsia="MS Mincho"/>
          <w:sz w:val="27"/>
          <w:szCs w:val="27"/>
          <w:lang w:eastAsia="ja-JP"/>
        </w:rPr>
        <w:t xml:space="preserve"> (Dự kiến)</w:t>
      </w:r>
      <w:r w:rsidR="00792BCE" w:rsidRPr="00936423">
        <w:rPr>
          <w:rFonts w:eastAsia="MS Mincho"/>
          <w:sz w:val="27"/>
          <w:szCs w:val="27"/>
          <w:lang w:eastAsia="ja-JP"/>
        </w:rPr>
        <w:t>.</w:t>
      </w:r>
    </w:p>
    <w:p w:rsidR="00792BCE" w:rsidRPr="00936423" w:rsidRDefault="00792BCE" w:rsidP="004A6B2F">
      <w:pPr>
        <w:widowControl w:val="0"/>
        <w:numPr>
          <w:ilvl w:val="0"/>
          <w:numId w:val="1"/>
        </w:numPr>
        <w:tabs>
          <w:tab w:val="left" w:pos="709"/>
        </w:tabs>
        <w:spacing w:before="120" w:line="252" w:lineRule="auto"/>
        <w:ind w:hanging="153"/>
        <w:jc w:val="both"/>
        <w:rPr>
          <w:rFonts w:eastAsia="MS Mincho"/>
          <w:sz w:val="27"/>
          <w:szCs w:val="27"/>
          <w:lang w:eastAsia="ja-JP"/>
        </w:rPr>
      </w:pPr>
      <w:r w:rsidRPr="00936423">
        <w:rPr>
          <w:rFonts w:eastAsia="MS Mincho"/>
          <w:sz w:val="27"/>
          <w:szCs w:val="27"/>
          <w:lang w:eastAsia="ja-JP"/>
        </w:rPr>
        <w:t>Tháng 4</w:t>
      </w:r>
      <w:r w:rsidR="00BD10B8" w:rsidRPr="00936423">
        <w:rPr>
          <w:rFonts w:eastAsia="MS Mincho"/>
          <w:sz w:val="27"/>
          <w:szCs w:val="27"/>
          <w:lang w:eastAsia="ja-JP"/>
        </w:rPr>
        <w:t xml:space="preserve"> năm </w:t>
      </w:r>
      <w:r w:rsidRPr="00936423">
        <w:rPr>
          <w:rFonts w:eastAsia="MS Mincho"/>
          <w:sz w:val="27"/>
          <w:szCs w:val="27"/>
          <w:lang w:eastAsia="ja-JP"/>
        </w:rPr>
        <w:t xml:space="preserve">2022: </w:t>
      </w:r>
      <w:r w:rsidR="00BD10B8" w:rsidRPr="00936423">
        <w:rPr>
          <w:rFonts w:eastAsia="MS Mincho"/>
          <w:sz w:val="27"/>
          <w:szCs w:val="27"/>
          <w:lang w:eastAsia="ja-JP"/>
        </w:rPr>
        <w:t>Tổ chức T</w:t>
      </w:r>
      <w:r w:rsidRPr="00936423">
        <w:rPr>
          <w:rFonts w:eastAsia="MS Mincho"/>
          <w:sz w:val="27"/>
          <w:szCs w:val="27"/>
          <w:lang w:eastAsia="ja-JP"/>
        </w:rPr>
        <w:t xml:space="preserve">ổng kết và trao thưởng. </w:t>
      </w:r>
    </w:p>
    <w:p w:rsidR="00792BCE" w:rsidRPr="00936423" w:rsidRDefault="00792BCE" w:rsidP="004A6B2F">
      <w:pPr>
        <w:numPr>
          <w:ilvl w:val="0"/>
          <w:numId w:val="6"/>
        </w:numPr>
        <w:tabs>
          <w:tab w:val="left" w:pos="851"/>
        </w:tabs>
        <w:spacing w:before="120" w:line="252" w:lineRule="auto"/>
        <w:ind w:left="0" w:firstLine="567"/>
        <w:jc w:val="both"/>
        <w:rPr>
          <w:b/>
          <w:sz w:val="27"/>
          <w:szCs w:val="27"/>
        </w:rPr>
      </w:pPr>
      <w:r w:rsidRPr="00936423">
        <w:rPr>
          <w:b/>
          <w:sz w:val="27"/>
          <w:szCs w:val="27"/>
        </w:rPr>
        <w:t>Cơ cấu giải thưởng:</w:t>
      </w:r>
    </w:p>
    <w:p w:rsidR="00960D0E" w:rsidRPr="00936423" w:rsidRDefault="00960D0E" w:rsidP="004A6B2F">
      <w:pPr>
        <w:widowControl w:val="0"/>
        <w:tabs>
          <w:tab w:val="left" w:pos="709"/>
        </w:tabs>
        <w:spacing w:before="120" w:line="252" w:lineRule="auto"/>
        <w:ind w:right="-142" w:firstLine="567"/>
        <w:jc w:val="both"/>
        <w:rPr>
          <w:sz w:val="27"/>
          <w:szCs w:val="27"/>
        </w:rPr>
      </w:pPr>
      <w:r w:rsidRPr="00936423">
        <w:rPr>
          <w:sz w:val="27"/>
          <w:szCs w:val="27"/>
        </w:rPr>
        <w:t xml:space="preserve">Giải thưởng cấp Thành phố gồm Giấy khen và tiền thưởng dành cho mỗi cấp học: </w:t>
      </w:r>
    </w:p>
    <w:p w:rsidR="00960D0E" w:rsidRPr="00936423" w:rsidRDefault="00960D0E" w:rsidP="004A6B2F">
      <w:pPr>
        <w:widowControl w:val="0"/>
        <w:tabs>
          <w:tab w:val="left" w:pos="709"/>
        </w:tabs>
        <w:spacing w:before="120" w:line="252" w:lineRule="auto"/>
        <w:ind w:firstLine="567"/>
        <w:jc w:val="both"/>
        <w:rPr>
          <w:sz w:val="27"/>
          <w:szCs w:val="27"/>
        </w:rPr>
      </w:pPr>
      <w:r w:rsidRPr="00936423">
        <w:rPr>
          <w:sz w:val="27"/>
          <w:szCs w:val="27"/>
        </w:rPr>
        <w:t>- 04 Giải Nhất: 8.000.000 đồng/giải.</w:t>
      </w:r>
    </w:p>
    <w:p w:rsidR="00960D0E" w:rsidRPr="00936423" w:rsidRDefault="00960D0E" w:rsidP="004A6B2F">
      <w:pPr>
        <w:widowControl w:val="0"/>
        <w:tabs>
          <w:tab w:val="left" w:pos="709"/>
        </w:tabs>
        <w:spacing w:before="120" w:line="252" w:lineRule="auto"/>
        <w:ind w:firstLine="567"/>
        <w:jc w:val="both"/>
        <w:rPr>
          <w:sz w:val="27"/>
          <w:szCs w:val="27"/>
        </w:rPr>
      </w:pPr>
      <w:r w:rsidRPr="00936423">
        <w:rPr>
          <w:sz w:val="27"/>
          <w:szCs w:val="27"/>
        </w:rPr>
        <w:t xml:space="preserve">- 08 Giải Nhì: </w:t>
      </w:r>
      <w:r w:rsidRPr="00936423">
        <w:rPr>
          <w:sz w:val="27"/>
          <w:szCs w:val="27"/>
        </w:rPr>
        <w:tab/>
        <w:t>6.000.000 đồng/giải.</w:t>
      </w:r>
    </w:p>
    <w:p w:rsidR="00960D0E" w:rsidRPr="00936423" w:rsidRDefault="00960D0E" w:rsidP="004A6B2F">
      <w:pPr>
        <w:widowControl w:val="0"/>
        <w:tabs>
          <w:tab w:val="left" w:pos="709"/>
        </w:tabs>
        <w:spacing w:before="120" w:line="252" w:lineRule="auto"/>
        <w:ind w:firstLine="567"/>
        <w:jc w:val="both"/>
        <w:rPr>
          <w:sz w:val="27"/>
          <w:szCs w:val="27"/>
        </w:rPr>
      </w:pPr>
      <w:r w:rsidRPr="00936423">
        <w:rPr>
          <w:sz w:val="27"/>
          <w:szCs w:val="27"/>
        </w:rPr>
        <w:t xml:space="preserve">- 08 Giải Ba: </w:t>
      </w:r>
      <w:r w:rsidRPr="00936423">
        <w:rPr>
          <w:sz w:val="27"/>
          <w:szCs w:val="27"/>
        </w:rPr>
        <w:tab/>
        <w:t>4.000.000 đồng/giải.</w:t>
      </w:r>
    </w:p>
    <w:p w:rsidR="00960D0E" w:rsidRPr="00936423" w:rsidRDefault="00960D0E" w:rsidP="004A6B2F">
      <w:pPr>
        <w:widowControl w:val="0"/>
        <w:tabs>
          <w:tab w:val="left" w:pos="720"/>
        </w:tabs>
        <w:spacing w:before="120" w:line="252" w:lineRule="auto"/>
        <w:ind w:firstLine="567"/>
        <w:jc w:val="both"/>
        <w:rPr>
          <w:sz w:val="27"/>
          <w:szCs w:val="27"/>
        </w:rPr>
      </w:pPr>
      <w:r w:rsidRPr="00936423">
        <w:rPr>
          <w:sz w:val="27"/>
          <w:szCs w:val="27"/>
        </w:rPr>
        <w:t>- 20 Giải Khuyến khích: 2.000.000 đồng/giải.</w:t>
      </w:r>
    </w:p>
    <w:p w:rsidR="00792BCE" w:rsidRPr="00936423" w:rsidRDefault="00792BCE" w:rsidP="004A6B2F">
      <w:pPr>
        <w:widowControl w:val="0"/>
        <w:tabs>
          <w:tab w:val="left" w:pos="720"/>
        </w:tabs>
        <w:spacing w:before="120" w:line="252" w:lineRule="auto"/>
        <w:ind w:firstLine="567"/>
        <w:jc w:val="both"/>
        <w:rPr>
          <w:sz w:val="27"/>
          <w:szCs w:val="27"/>
        </w:rPr>
      </w:pPr>
      <w:r w:rsidRPr="00936423">
        <w:rPr>
          <w:sz w:val="27"/>
          <w:szCs w:val="27"/>
        </w:rPr>
        <w:t xml:space="preserve">Tổng giá trị Giải thưởng </w:t>
      </w:r>
      <w:r w:rsidR="00960D0E" w:rsidRPr="00936423">
        <w:rPr>
          <w:sz w:val="27"/>
          <w:szCs w:val="27"/>
        </w:rPr>
        <w:t>cấp Thành phố</w:t>
      </w:r>
      <w:r w:rsidRPr="00936423">
        <w:rPr>
          <w:sz w:val="27"/>
          <w:szCs w:val="27"/>
        </w:rPr>
        <w:t>: 152.000.000 đồng.</w:t>
      </w:r>
    </w:p>
    <w:p w:rsidR="00960D0E" w:rsidRPr="00936423" w:rsidRDefault="00960D0E" w:rsidP="004A6B2F">
      <w:pPr>
        <w:numPr>
          <w:ilvl w:val="0"/>
          <w:numId w:val="6"/>
        </w:numPr>
        <w:tabs>
          <w:tab w:val="left" w:pos="851"/>
        </w:tabs>
        <w:spacing w:before="120" w:line="252" w:lineRule="auto"/>
        <w:ind w:hanging="18"/>
        <w:jc w:val="both"/>
        <w:rPr>
          <w:b/>
          <w:sz w:val="27"/>
          <w:szCs w:val="27"/>
        </w:rPr>
      </w:pPr>
      <w:r w:rsidRPr="00936423">
        <w:rPr>
          <w:b/>
          <w:sz w:val="27"/>
          <w:szCs w:val="27"/>
        </w:rPr>
        <w:t>Thành phần Ban Tổ Chức, Ban Giám Khảo, Ban Thư Ký</w:t>
      </w:r>
    </w:p>
    <w:p w:rsidR="00792BCE" w:rsidRPr="00936423" w:rsidRDefault="00960D0E" w:rsidP="004A6B2F">
      <w:pPr>
        <w:numPr>
          <w:ilvl w:val="1"/>
          <w:numId w:val="6"/>
        </w:numPr>
        <w:tabs>
          <w:tab w:val="left" w:pos="851"/>
          <w:tab w:val="left" w:pos="1080"/>
        </w:tabs>
        <w:spacing w:before="120" w:line="252" w:lineRule="auto"/>
        <w:ind w:hanging="507"/>
        <w:jc w:val="both"/>
        <w:rPr>
          <w:b/>
          <w:i/>
          <w:sz w:val="27"/>
          <w:szCs w:val="27"/>
        </w:rPr>
      </w:pPr>
      <w:r w:rsidRPr="00936423">
        <w:rPr>
          <w:b/>
          <w:i/>
          <w:sz w:val="27"/>
          <w:szCs w:val="27"/>
        </w:rPr>
        <w:t xml:space="preserve">Ban Tổ chức, </w:t>
      </w:r>
      <w:r w:rsidR="00792BCE" w:rsidRPr="00936423">
        <w:rPr>
          <w:b/>
          <w:i/>
          <w:sz w:val="27"/>
          <w:szCs w:val="27"/>
        </w:rPr>
        <w:t>Ban Giám khảo</w:t>
      </w:r>
      <w:r w:rsidRPr="00936423">
        <w:rPr>
          <w:b/>
          <w:i/>
          <w:sz w:val="27"/>
          <w:szCs w:val="27"/>
        </w:rPr>
        <w:t xml:space="preserve"> </w:t>
      </w:r>
      <w:r w:rsidR="00792BCE" w:rsidRPr="00936423">
        <w:rPr>
          <w:b/>
          <w:i/>
          <w:sz w:val="27"/>
          <w:szCs w:val="27"/>
        </w:rPr>
        <w:t>Vòng chung kết cấp Thành phố</w:t>
      </w:r>
    </w:p>
    <w:p w:rsidR="00B66C05" w:rsidRPr="00936423" w:rsidRDefault="00792BCE" w:rsidP="004A6B2F">
      <w:pPr>
        <w:numPr>
          <w:ilvl w:val="0"/>
          <w:numId w:val="1"/>
        </w:numPr>
        <w:tabs>
          <w:tab w:val="left" w:pos="709"/>
          <w:tab w:val="left" w:pos="900"/>
        </w:tabs>
        <w:spacing w:before="120" w:line="252" w:lineRule="auto"/>
        <w:ind w:left="0" w:firstLine="567"/>
        <w:jc w:val="both"/>
        <w:rPr>
          <w:sz w:val="27"/>
          <w:szCs w:val="27"/>
        </w:rPr>
      </w:pPr>
      <w:r w:rsidRPr="00936423">
        <w:rPr>
          <w:sz w:val="27"/>
          <w:szCs w:val="27"/>
        </w:rPr>
        <w:t>Đa</w:t>
      </w:r>
      <w:r w:rsidR="00960D0E" w:rsidRPr="00936423">
        <w:rPr>
          <w:sz w:val="27"/>
          <w:szCs w:val="27"/>
        </w:rPr>
        <w:t xml:space="preserve">̣i diện lãnh đạo </w:t>
      </w:r>
      <w:r w:rsidR="00B66C05" w:rsidRPr="00936423">
        <w:rPr>
          <w:sz w:val="27"/>
          <w:szCs w:val="27"/>
        </w:rPr>
        <w:t xml:space="preserve">Sở Giáo dục và Đào tạo; đại diện lãnh đạo Phòng Chính trị, tư tưởng - Sở Giáo dục và Đào tạo. </w:t>
      </w:r>
    </w:p>
    <w:p w:rsidR="00B66C05" w:rsidRPr="00936423" w:rsidRDefault="00792BCE" w:rsidP="004A6B2F">
      <w:pPr>
        <w:numPr>
          <w:ilvl w:val="0"/>
          <w:numId w:val="1"/>
        </w:numPr>
        <w:tabs>
          <w:tab w:val="left" w:pos="709"/>
          <w:tab w:val="left" w:pos="900"/>
        </w:tabs>
        <w:spacing w:before="120" w:line="252" w:lineRule="auto"/>
        <w:ind w:left="0" w:firstLine="567"/>
        <w:jc w:val="both"/>
        <w:rPr>
          <w:sz w:val="27"/>
          <w:szCs w:val="27"/>
        </w:rPr>
      </w:pPr>
      <w:r w:rsidRPr="00936423">
        <w:rPr>
          <w:sz w:val="27"/>
          <w:szCs w:val="27"/>
        </w:rPr>
        <w:t xml:space="preserve">Đại diện </w:t>
      </w:r>
      <w:r w:rsidR="00960D0E" w:rsidRPr="00936423">
        <w:rPr>
          <w:sz w:val="27"/>
          <w:szCs w:val="27"/>
        </w:rPr>
        <w:t xml:space="preserve">lãnh đạo </w:t>
      </w:r>
      <w:r w:rsidRPr="00936423">
        <w:rPr>
          <w:sz w:val="27"/>
          <w:szCs w:val="27"/>
        </w:rPr>
        <w:t xml:space="preserve">Sở Tài nguyên </w:t>
      </w:r>
      <w:r w:rsidR="00B66C05" w:rsidRPr="00936423">
        <w:rPr>
          <w:sz w:val="27"/>
          <w:szCs w:val="27"/>
        </w:rPr>
        <w:t>và Môi trường; đại diện lãnh đạo Chi cục Bảo vệ môi trường - Sở Tài nguyên và Môi trường.</w:t>
      </w:r>
    </w:p>
    <w:p w:rsidR="00792BCE" w:rsidRPr="00936423" w:rsidRDefault="00792BCE" w:rsidP="004A6B2F">
      <w:pPr>
        <w:numPr>
          <w:ilvl w:val="1"/>
          <w:numId w:val="6"/>
        </w:numPr>
        <w:tabs>
          <w:tab w:val="left" w:pos="1080"/>
        </w:tabs>
        <w:spacing w:before="120" w:line="252" w:lineRule="auto"/>
        <w:ind w:hanging="507"/>
        <w:jc w:val="both"/>
        <w:rPr>
          <w:b/>
          <w:i/>
          <w:sz w:val="27"/>
          <w:szCs w:val="27"/>
        </w:rPr>
      </w:pPr>
      <w:r w:rsidRPr="00936423">
        <w:rPr>
          <w:b/>
          <w:i/>
          <w:sz w:val="27"/>
          <w:szCs w:val="27"/>
        </w:rPr>
        <w:t xml:space="preserve">Ban Thư ký: </w:t>
      </w:r>
    </w:p>
    <w:p w:rsidR="00792BCE" w:rsidRPr="00936423" w:rsidRDefault="00792BCE" w:rsidP="004A6B2F">
      <w:pPr>
        <w:numPr>
          <w:ilvl w:val="0"/>
          <w:numId w:val="1"/>
        </w:numPr>
        <w:tabs>
          <w:tab w:val="left" w:pos="709"/>
        </w:tabs>
        <w:spacing w:before="120" w:line="252" w:lineRule="auto"/>
        <w:ind w:left="0" w:firstLine="567"/>
        <w:jc w:val="both"/>
        <w:rPr>
          <w:sz w:val="27"/>
          <w:szCs w:val="27"/>
        </w:rPr>
      </w:pPr>
      <w:r w:rsidRPr="00936423">
        <w:rPr>
          <w:sz w:val="27"/>
          <w:szCs w:val="27"/>
        </w:rPr>
        <w:t>Đại diện Chi cục Bảo vệ môi trường – Sở Tài nguyên và Môi trường;</w:t>
      </w:r>
    </w:p>
    <w:p w:rsidR="00792BCE" w:rsidRPr="00936423" w:rsidRDefault="00792BCE" w:rsidP="004A6B2F">
      <w:pPr>
        <w:numPr>
          <w:ilvl w:val="0"/>
          <w:numId w:val="1"/>
        </w:numPr>
        <w:tabs>
          <w:tab w:val="left" w:pos="709"/>
        </w:tabs>
        <w:spacing w:before="120" w:line="252" w:lineRule="auto"/>
        <w:ind w:left="0" w:firstLine="567"/>
        <w:jc w:val="both"/>
        <w:rPr>
          <w:sz w:val="27"/>
          <w:szCs w:val="27"/>
        </w:rPr>
      </w:pPr>
      <w:r w:rsidRPr="00936423">
        <w:rPr>
          <w:sz w:val="27"/>
          <w:szCs w:val="27"/>
        </w:rPr>
        <w:t>Đại diện Phòng Chính trị</w:t>
      </w:r>
      <w:r w:rsidR="00B66C05" w:rsidRPr="00936423">
        <w:rPr>
          <w:sz w:val="27"/>
          <w:szCs w:val="27"/>
        </w:rPr>
        <w:t>,</w:t>
      </w:r>
      <w:r w:rsidRPr="00936423">
        <w:rPr>
          <w:sz w:val="27"/>
          <w:szCs w:val="27"/>
        </w:rPr>
        <w:t xml:space="preserve"> </w:t>
      </w:r>
      <w:r w:rsidR="00B66C05" w:rsidRPr="00936423">
        <w:rPr>
          <w:sz w:val="27"/>
          <w:szCs w:val="27"/>
        </w:rPr>
        <w:t>t</w:t>
      </w:r>
      <w:r w:rsidRPr="00936423">
        <w:rPr>
          <w:sz w:val="27"/>
          <w:szCs w:val="27"/>
        </w:rPr>
        <w:t>ư tưởng – Sở Giáo dục và Đào tạo.</w:t>
      </w:r>
    </w:p>
    <w:p w:rsidR="004A432C" w:rsidRDefault="004A432C" w:rsidP="004A6B2F">
      <w:pPr>
        <w:tabs>
          <w:tab w:val="left" w:pos="1170"/>
        </w:tabs>
        <w:spacing w:before="120" w:line="252" w:lineRule="auto"/>
        <w:ind w:firstLine="567"/>
        <w:jc w:val="both"/>
        <w:rPr>
          <w:b/>
          <w:sz w:val="27"/>
          <w:szCs w:val="27"/>
        </w:rPr>
      </w:pPr>
    </w:p>
    <w:p w:rsidR="004A432C" w:rsidRDefault="004A432C" w:rsidP="004A6B2F">
      <w:pPr>
        <w:tabs>
          <w:tab w:val="left" w:pos="1170"/>
        </w:tabs>
        <w:spacing w:before="120" w:line="252" w:lineRule="auto"/>
        <w:ind w:firstLine="567"/>
        <w:jc w:val="both"/>
        <w:rPr>
          <w:b/>
          <w:sz w:val="27"/>
          <w:szCs w:val="27"/>
        </w:rPr>
      </w:pPr>
    </w:p>
    <w:p w:rsidR="004A432C" w:rsidRDefault="004A432C" w:rsidP="004A6B2F">
      <w:pPr>
        <w:tabs>
          <w:tab w:val="left" w:pos="1170"/>
        </w:tabs>
        <w:spacing w:before="120" w:line="252" w:lineRule="auto"/>
        <w:ind w:firstLine="567"/>
        <w:jc w:val="both"/>
        <w:rPr>
          <w:b/>
          <w:sz w:val="27"/>
          <w:szCs w:val="27"/>
        </w:rPr>
      </w:pPr>
    </w:p>
    <w:p w:rsidR="00792BCE" w:rsidRPr="00936423" w:rsidRDefault="00792BCE" w:rsidP="004A6B2F">
      <w:pPr>
        <w:tabs>
          <w:tab w:val="left" w:pos="1170"/>
        </w:tabs>
        <w:spacing w:before="120" w:line="252" w:lineRule="auto"/>
        <w:ind w:firstLine="567"/>
        <w:jc w:val="both"/>
        <w:rPr>
          <w:sz w:val="27"/>
          <w:szCs w:val="27"/>
        </w:rPr>
      </w:pPr>
      <w:r w:rsidRPr="00936423">
        <w:rPr>
          <w:b/>
          <w:sz w:val="27"/>
          <w:szCs w:val="27"/>
        </w:rPr>
        <w:lastRenderedPageBreak/>
        <w:t>III. PHÂN CÔNG THỰC HIỆN</w:t>
      </w:r>
    </w:p>
    <w:p w:rsidR="00792BCE" w:rsidRPr="00936423" w:rsidRDefault="00792BCE" w:rsidP="004A6B2F">
      <w:pPr>
        <w:numPr>
          <w:ilvl w:val="0"/>
          <w:numId w:val="9"/>
        </w:numPr>
        <w:tabs>
          <w:tab w:val="left" w:pos="851"/>
        </w:tabs>
        <w:spacing w:before="120" w:line="252" w:lineRule="auto"/>
        <w:jc w:val="both"/>
        <w:rPr>
          <w:b/>
          <w:sz w:val="27"/>
          <w:szCs w:val="27"/>
          <w:lang w:val="pt-BR"/>
        </w:rPr>
      </w:pPr>
      <w:r w:rsidRPr="00936423">
        <w:rPr>
          <w:b/>
          <w:sz w:val="27"/>
          <w:szCs w:val="27"/>
          <w:lang w:val="pt-BR"/>
        </w:rPr>
        <w:t xml:space="preserve">Sở Tài nguyên và Môi trường </w:t>
      </w:r>
    </w:p>
    <w:p w:rsidR="00B66C05" w:rsidRPr="00936423" w:rsidRDefault="00B66C05" w:rsidP="004A6B2F">
      <w:pPr>
        <w:numPr>
          <w:ilvl w:val="0"/>
          <w:numId w:val="1"/>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eastAsia="ja-JP"/>
        </w:rPr>
        <w:t xml:space="preserve">Chủ trì, phối hợp </w:t>
      </w:r>
      <w:r w:rsidRPr="00936423">
        <w:rPr>
          <w:rFonts w:eastAsia="MS Mincho"/>
          <w:sz w:val="27"/>
          <w:szCs w:val="27"/>
          <w:lang w:val="pt-BR" w:eastAsia="ja-JP"/>
        </w:rPr>
        <w:t>xây dựng kế hoạch, hồ sơ hướng dẫn đăng ký tham gia Hội thi, Bộ tiêu chí đánh giá kết quả xây dựng “Trường học Xanh”, dự trù kinh phí và chủ trì công tác tổ chức Hội thi</w:t>
      </w:r>
      <w:r w:rsidRPr="00936423">
        <w:rPr>
          <w:rFonts w:eastAsia="MS Mincho"/>
          <w:sz w:val="27"/>
          <w:szCs w:val="27"/>
          <w:lang w:eastAsia="ja-JP"/>
        </w:rPr>
        <w:t>.</w:t>
      </w:r>
    </w:p>
    <w:p w:rsidR="00B66C05" w:rsidRPr="00936423" w:rsidRDefault="00B66C05" w:rsidP="004A6B2F">
      <w:pPr>
        <w:numPr>
          <w:ilvl w:val="0"/>
          <w:numId w:val="1"/>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eastAsia="ja-JP"/>
        </w:rPr>
        <w:t>Phổ biến kế hoạch</w:t>
      </w:r>
      <w:r w:rsidR="00406631" w:rsidRPr="00936423">
        <w:rPr>
          <w:rFonts w:eastAsia="MS Mincho"/>
          <w:sz w:val="27"/>
          <w:szCs w:val="27"/>
          <w:lang w:eastAsia="ja-JP"/>
        </w:rPr>
        <w:t>,</w:t>
      </w:r>
      <w:r w:rsidRPr="00936423">
        <w:rPr>
          <w:rFonts w:eastAsia="MS Mincho"/>
          <w:sz w:val="27"/>
          <w:szCs w:val="27"/>
          <w:lang w:eastAsia="ja-JP"/>
        </w:rPr>
        <w:t xml:space="preserve"> </w:t>
      </w:r>
      <w:r w:rsidR="00406631" w:rsidRPr="00936423">
        <w:rPr>
          <w:rFonts w:eastAsia="MS Mincho"/>
          <w:sz w:val="27"/>
          <w:szCs w:val="27"/>
          <w:lang w:eastAsia="ja-JP"/>
        </w:rPr>
        <w:t>H</w:t>
      </w:r>
      <w:r w:rsidRPr="00936423">
        <w:rPr>
          <w:rFonts w:eastAsia="MS Mincho"/>
          <w:sz w:val="27"/>
          <w:szCs w:val="27"/>
          <w:lang w:eastAsia="ja-JP"/>
        </w:rPr>
        <w:t xml:space="preserve">ội thi và các văn bản liên quan đến Phòng Tài nguyên và Môi trường thành phố Thủ Đức và các quận, huyện. </w:t>
      </w:r>
    </w:p>
    <w:p w:rsidR="00FE2F2B" w:rsidRPr="00936423" w:rsidRDefault="00792BCE" w:rsidP="004A6B2F">
      <w:pPr>
        <w:numPr>
          <w:ilvl w:val="0"/>
          <w:numId w:val="1"/>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val="pt-BR" w:eastAsia="ja-JP"/>
        </w:rPr>
        <w:t>Hướng dẫn, hỗ trợ về chuyên môn trong quá trình các trường lập hồ sơ dự thi</w:t>
      </w:r>
      <w:r w:rsidR="00B66C05" w:rsidRPr="00936423">
        <w:rPr>
          <w:rFonts w:eastAsia="MS Mincho"/>
          <w:sz w:val="27"/>
          <w:szCs w:val="27"/>
          <w:lang w:val="pt-BR" w:eastAsia="ja-JP"/>
        </w:rPr>
        <w:t>.</w:t>
      </w:r>
      <w:r w:rsidRPr="00936423">
        <w:rPr>
          <w:rFonts w:eastAsia="MS Mincho"/>
          <w:sz w:val="27"/>
          <w:szCs w:val="27"/>
          <w:lang w:val="pt-BR" w:eastAsia="ja-JP"/>
        </w:rPr>
        <w:t xml:space="preserve"> </w:t>
      </w:r>
    </w:p>
    <w:p w:rsidR="00FE2F2B" w:rsidRPr="00936423" w:rsidRDefault="00792BCE" w:rsidP="004A6B2F">
      <w:pPr>
        <w:numPr>
          <w:ilvl w:val="0"/>
          <w:numId w:val="1"/>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val="pt-BR" w:eastAsia="ja-JP"/>
        </w:rPr>
        <w:t>Chủ trì tổ chức vòng chung kết cấp thành phố: Đánh giá hồ sơ; Khảo sát đánh giá thực tế tại các trường; Tổng hợp kết quả đánh giá của Ban Giám khảo và tổ chức trao thưởng</w:t>
      </w:r>
      <w:r w:rsidR="00FE2F2B" w:rsidRPr="00936423">
        <w:rPr>
          <w:rFonts w:eastAsia="MS Mincho"/>
          <w:sz w:val="27"/>
          <w:szCs w:val="27"/>
          <w:lang w:val="pt-BR" w:eastAsia="ja-JP"/>
        </w:rPr>
        <w:t>.</w:t>
      </w:r>
    </w:p>
    <w:p w:rsidR="00FE2F2B" w:rsidRPr="00936423" w:rsidRDefault="00792BCE" w:rsidP="004A6B2F">
      <w:pPr>
        <w:numPr>
          <w:ilvl w:val="0"/>
          <w:numId w:val="1"/>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val="pt-BR" w:eastAsia="ja-JP"/>
        </w:rPr>
        <w:t>Phối hợp giới thiệu, truyền thông về Hội thi trên các phương tiện thông tin đại chúng</w:t>
      </w:r>
      <w:r w:rsidR="00FE2F2B" w:rsidRPr="00936423">
        <w:rPr>
          <w:rFonts w:eastAsia="MS Mincho"/>
          <w:sz w:val="27"/>
          <w:szCs w:val="27"/>
          <w:lang w:val="pt-BR" w:eastAsia="ja-JP"/>
        </w:rPr>
        <w:t>.</w:t>
      </w:r>
    </w:p>
    <w:p w:rsidR="00792BCE" w:rsidRPr="00936423" w:rsidRDefault="00792BCE" w:rsidP="004A6B2F">
      <w:pPr>
        <w:numPr>
          <w:ilvl w:val="0"/>
          <w:numId w:val="1"/>
        </w:numPr>
        <w:tabs>
          <w:tab w:val="left" w:pos="709"/>
        </w:tabs>
        <w:spacing w:before="120" w:line="252" w:lineRule="auto"/>
        <w:ind w:left="0" w:firstLine="567"/>
        <w:jc w:val="both"/>
        <w:rPr>
          <w:rFonts w:eastAsia="MS Mincho"/>
          <w:sz w:val="27"/>
          <w:szCs w:val="27"/>
          <w:lang w:eastAsia="ja-JP"/>
        </w:rPr>
      </w:pPr>
      <w:r w:rsidRPr="00936423">
        <w:rPr>
          <w:rFonts w:eastAsia="MS Mincho"/>
          <w:sz w:val="27"/>
          <w:szCs w:val="27"/>
          <w:lang w:val="pt-BR" w:eastAsia="ja-JP"/>
        </w:rPr>
        <w:t>Vận động tài trợ, hỗ trợ cho Hội thi (nếu có).</w:t>
      </w:r>
    </w:p>
    <w:p w:rsidR="00792BCE" w:rsidRPr="00936423" w:rsidRDefault="00792BCE" w:rsidP="004A6B2F">
      <w:pPr>
        <w:numPr>
          <w:ilvl w:val="0"/>
          <w:numId w:val="9"/>
        </w:numPr>
        <w:tabs>
          <w:tab w:val="left" w:pos="990"/>
        </w:tabs>
        <w:spacing w:before="120" w:line="252" w:lineRule="auto"/>
        <w:jc w:val="both"/>
        <w:rPr>
          <w:b/>
          <w:sz w:val="27"/>
          <w:szCs w:val="27"/>
          <w:lang w:val="pt-BR"/>
        </w:rPr>
      </w:pPr>
      <w:r w:rsidRPr="00936423">
        <w:rPr>
          <w:b/>
          <w:sz w:val="27"/>
          <w:szCs w:val="27"/>
          <w:lang w:val="pt-BR"/>
        </w:rPr>
        <w:t>Sở Giáo dục và Đào tạo</w:t>
      </w:r>
    </w:p>
    <w:p w:rsidR="00792BCE" w:rsidRPr="00936423" w:rsidRDefault="00FE2F2B" w:rsidP="004A6B2F">
      <w:pPr>
        <w:numPr>
          <w:ilvl w:val="0"/>
          <w:numId w:val="1"/>
        </w:numPr>
        <w:tabs>
          <w:tab w:val="left" w:pos="709"/>
          <w:tab w:val="left" w:pos="900"/>
          <w:tab w:val="left" w:pos="108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Đồng chủ trì, p</w:t>
      </w:r>
      <w:r w:rsidR="00792BCE" w:rsidRPr="00936423">
        <w:rPr>
          <w:rFonts w:eastAsia="MS Mincho"/>
          <w:sz w:val="27"/>
          <w:szCs w:val="27"/>
          <w:lang w:val="pt-BR" w:eastAsia="ja-JP"/>
        </w:rPr>
        <w:t>hối hợp xây dựng kế hoạch, Bộ tiêu chí “Trường học Xanh” và các văn bản khác liên quan đến Hộ</w:t>
      </w:r>
      <w:r w:rsidR="00C955B8" w:rsidRPr="00936423">
        <w:rPr>
          <w:rFonts w:eastAsia="MS Mincho"/>
          <w:sz w:val="27"/>
          <w:szCs w:val="27"/>
          <w:lang w:val="pt-BR" w:eastAsia="ja-JP"/>
        </w:rPr>
        <w:t>i thi.</w:t>
      </w:r>
    </w:p>
    <w:p w:rsidR="00792BCE" w:rsidRPr="00936423" w:rsidRDefault="00C955B8" w:rsidP="004A6B2F">
      <w:pPr>
        <w:numPr>
          <w:ilvl w:val="0"/>
          <w:numId w:val="1"/>
        </w:numPr>
        <w:tabs>
          <w:tab w:val="left" w:pos="709"/>
          <w:tab w:val="left" w:pos="900"/>
          <w:tab w:val="left" w:pos="1080"/>
        </w:tabs>
        <w:spacing w:before="120" w:line="252" w:lineRule="auto"/>
        <w:ind w:left="0" w:firstLine="567"/>
        <w:jc w:val="both"/>
        <w:rPr>
          <w:rFonts w:eastAsia="MS Mincho"/>
          <w:sz w:val="27"/>
          <w:szCs w:val="27"/>
          <w:lang w:val="pt-BR" w:eastAsia="ja-JP"/>
        </w:rPr>
      </w:pPr>
      <w:r w:rsidRPr="00936423">
        <w:rPr>
          <w:rFonts w:eastAsia="MS Mincho"/>
          <w:sz w:val="27"/>
          <w:szCs w:val="27"/>
          <w:lang w:eastAsia="ja-JP"/>
        </w:rPr>
        <w:t xml:space="preserve">Phổ biến kế hoạch hội thi và các văn bản liên quan đến </w:t>
      </w:r>
      <w:r w:rsidR="00792BCE" w:rsidRPr="00936423">
        <w:rPr>
          <w:rFonts w:eastAsia="MS Mincho"/>
          <w:sz w:val="27"/>
          <w:szCs w:val="27"/>
          <w:lang w:val="pt-BR" w:eastAsia="ja-JP"/>
        </w:rPr>
        <w:t>Phòng Giáo dục và Đào tạo thành phố Thủ Đức và các quận, huyện và tổng hợp danh sách đăng ký dự thi của quận, huyện</w:t>
      </w:r>
      <w:r w:rsidRPr="00936423">
        <w:rPr>
          <w:rFonts w:eastAsia="MS Mincho"/>
          <w:sz w:val="27"/>
          <w:szCs w:val="27"/>
          <w:lang w:val="pt-BR" w:eastAsia="ja-JP"/>
        </w:rPr>
        <w:t>.</w:t>
      </w:r>
    </w:p>
    <w:p w:rsidR="00792BCE" w:rsidRPr="00936423" w:rsidRDefault="00792BCE" w:rsidP="004A6B2F">
      <w:pPr>
        <w:numPr>
          <w:ilvl w:val="0"/>
          <w:numId w:val="1"/>
        </w:numPr>
        <w:tabs>
          <w:tab w:val="left" w:pos="709"/>
          <w:tab w:val="left" w:pos="900"/>
          <w:tab w:val="left" w:pos="108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 xml:space="preserve">Tổng hợp danh sách các trường tham gia vòng chung kết (gồm danh sách các trường do các quận, huyện gửi và danh sách các </w:t>
      </w:r>
      <w:r w:rsidR="00C955B8" w:rsidRPr="00936423">
        <w:rPr>
          <w:sz w:val="27"/>
          <w:szCs w:val="27"/>
        </w:rPr>
        <w:t>trung học phổ thông</w:t>
      </w:r>
      <w:r w:rsidR="00C955B8" w:rsidRPr="00936423">
        <w:rPr>
          <w:b/>
          <w:sz w:val="27"/>
          <w:szCs w:val="27"/>
        </w:rPr>
        <w:t xml:space="preserve"> </w:t>
      </w:r>
      <w:r w:rsidR="00C955B8" w:rsidRPr="00936423">
        <w:rPr>
          <w:sz w:val="27"/>
          <w:szCs w:val="27"/>
        </w:rPr>
        <w:t xml:space="preserve">và trường phổ thông có nhiều cấp học, trung tâm giáo dục thường xuyên, </w:t>
      </w:r>
      <w:r w:rsidR="00C955B8" w:rsidRPr="00936423">
        <w:rPr>
          <w:sz w:val="27"/>
          <w:szCs w:val="27"/>
          <w:lang w:eastAsia="x-none"/>
        </w:rPr>
        <w:t>trung tâm giáo dục nghề nghiệp – giáo dục thường xuyên,</w:t>
      </w:r>
      <w:r w:rsidR="00C955B8" w:rsidRPr="00936423">
        <w:rPr>
          <w:sz w:val="27"/>
          <w:szCs w:val="27"/>
        </w:rPr>
        <w:t xml:space="preserve"> đơn vị trực thuộc Sở Giáo dục và Đào tạo</w:t>
      </w:r>
      <w:r w:rsidRPr="00936423">
        <w:rPr>
          <w:rFonts w:eastAsia="MS Mincho"/>
          <w:sz w:val="27"/>
          <w:szCs w:val="27"/>
          <w:lang w:val="pt-BR" w:eastAsia="ja-JP"/>
        </w:rPr>
        <w:t>)</w:t>
      </w:r>
      <w:r w:rsidR="00C955B8" w:rsidRPr="00936423">
        <w:rPr>
          <w:rFonts w:eastAsia="MS Mincho"/>
          <w:sz w:val="27"/>
          <w:szCs w:val="27"/>
          <w:lang w:val="pt-BR" w:eastAsia="ja-JP"/>
        </w:rPr>
        <w:t>.</w:t>
      </w:r>
    </w:p>
    <w:p w:rsidR="00792BCE" w:rsidRPr="00936423" w:rsidRDefault="00792BCE" w:rsidP="004A6B2F">
      <w:pPr>
        <w:numPr>
          <w:ilvl w:val="0"/>
          <w:numId w:val="1"/>
        </w:numPr>
        <w:tabs>
          <w:tab w:val="left" w:pos="709"/>
          <w:tab w:val="left" w:pos="900"/>
          <w:tab w:val="left" w:pos="108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Phối hợp với Chi cục Bảo vệ môi trường tổ chức đánh giá hồ sơ, khảo sát đánh giá thực tế tại các trường tham gia Vòng chung kết</w:t>
      </w:r>
      <w:r w:rsidR="00C955B8" w:rsidRPr="00936423">
        <w:rPr>
          <w:rFonts w:eastAsia="MS Mincho"/>
          <w:sz w:val="27"/>
          <w:szCs w:val="27"/>
          <w:lang w:val="pt-BR" w:eastAsia="ja-JP"/>
        </w:rPr>
        <w:t>.</w:t>
      </w:r>
    </w:p>
    <w:p w:rsidR="00792BCE" w:rsidRPr="00936423" w:rsidRDefault="00792BCE" w:rsidP="004A6B2F">
      <w:pPr>
        <w:numPr>
          <w:ilvl w:val="0"/>
          <w:numId w:val="1"/>
        </w:numPr>
        <w:tabs>
          <w:tab w:val="left" w:pos="709"/>
          <w:tab w:val="left" w:pos="900"/>
          <w:tab w:val="left" w:pos="993"/>
          <w:tab w:val="left" w:pos="108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Đưa tin về Hội thi trên bản tin và Trang thông tin điện tử của đơn vị.</w:t>
      </w:r>
    </w:p>
    <w:p w:rsidR="00792BCE" w:rsidRPr="00936423" w:rsidRDefault="00792BCE" w:rsidP="004A6B2F">
      <w:pPr>
        <w:numPr>
          <w:ilvl w:val="0"/>
          <w:numId w:val="9"/>
        </w:numPr>
        <w:tabs>
          <w:tab w:val="left" w:pos="851"/>
        </w:tabs>
        <w:spacing w:before="120" w:line="252" w:lineRule="auto"/>
        <w:ind w:left="0" w:firstLine="567"/>
        <w:jc w:val="both"/>
        <w:rPr>
          <w:b/>
          <w:sz w:val="27"/>
          <w:szCs w:val="27"/>
          <w:lang w:val="pt-BR"/>
        </w:rPr>
      </w:pPr>
      <w:r w:rsidRPr="00936423">
        <w:rPr>
          <w:b/>
          <w:sz w:val="27"/>
          <w:szCs w:val="27"/>
          <w:lang w:val="pt-BR"/>
        </w:rPr>
        <w:t>Phòng Giáo dục và Đào tạo thành phố Thủ Đức và các quận, huyện</w:t>
      </w:r>
    </w:p>
    <w:p w:rsidR="00792BCE" w:rsidRPr="00936423" w:rsidRDefault="00C955B8" w:rsidP="004A6B2F">
      <w:pPr>
        <w:numPr>
          <w:ilvl w:val="0"/>
          <w:numId w:val="1"/>
        </w:numPr>
        <w:tabs>
          <w:tab w:val="left" w:pos="709"/>
        </w:tabs>
        <w:spacing w:before="120" w:line="252" w:lineRule="auto"/>
        <w:ind w:left="0" w:firstLine="567"/>
        <w:jc w:val="both"/>
        <w:rPr>
          <w:rFonts w:eastAsia="MS Mincho"/>
          <w:sz w:val="27"/>
          <w:szCs w:val="27"/>
          <w:lang w:val="pt-BR" w:eastAsia="ja-JP"/>
        </w:rPr>
      </w:pPr>
      <w:r w:rsidRPr="00936423">
        <w:rPr>
          <w:rFonts w:eastAsia="MS Mincho"/>
          <w:sz w:val="27"/>
          <w:szCs w:val="27"/>
          <w:lang w:eastAsia="ja-JP"/>
        </w:rPr>
        <w:t>Phổ biế</w:t>
      </w:r>
      <w:r w:rsidR="00BF3715">
        <w:rPr>
          <w:rFonts w:eastAsia="MS Mincho"/>
          <w:sz w:val="27"/>
          <w:szCs w:val="27"/>
          <w:lang w:eastAsia="ja-JP"/>
        </w:rPr>
        <w:t>n kế hoạch H</w:t>
      </w:r>
      <w:r w:rsidRPr="00936423">
        <w:rPr>
          <w:rFonts w:eastAsia="MS Mincho"/>
          <w:sz w:val="27"/>
          <w:szCs w:val="27"/>
          <w:lang w:eastAsia="ja-JP"/>
        </w:rPr>
        <w:t xml:space="preserve">ội thi và các văn bản liên quan đến </w:t>
      </w:r>
      <w:r w:rsidR="00792BCE" w:rsidRPr="00936423">
        <w:rPr>
          <w:rFonts w:eastAsia="MS Mincho"/>
          <w:sz w:val="27"/>
          <w:szCs w:val="27"/>
          <w:lang w:val="pt-BR" w:eastAsia="ja-JP"/>
        </w:rPr>
        <w:t>các trường trên đị</w:t>
      </w:r>
      <w:r w:rsidRPr="00936423">
        <w:rPr>
          <w:rFonts w:eastAsia="MS Mincho"/>
          <w:sz w:val="27"/>
          <w:szCs w:val="27"/>
          <w:lang w:val="pt-BR" w:eastAsia="ja-JP"/>
        </w:rPr>
        <w:t>a bàn.</w:t>
      </w:r>
    </w:p>
    <w:p w:rsidR="00792BCE" w:rsidRPr="00936423" w:rsidRDefault="00792BCE" w:rsidP="004A6B2F">
      <w:pPr>
        <w:numPr>
          <w:ilvl w:val="0"/>
          <w:numId w:val="1"/>
        </w:numPr>
        <w:tabs>
          <w:tab w:val="left" w:pos="709"/>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Tổng hợp danh sách các trường đăng ký tham gia và gửi về cho Phòng Chính trị Tư tưởng thuộc Sở Giáo dục và Đào tạo;</w:t>
      </w:r>
    </w:p>
    <w:p w:rsidR="00792BCE" w:rsidRPr="00936423" w:rsidRDefault="00792BCE" w:rsidP="004A6B2F">
      <w:pPr>
        <w:numPr>
          <w:ilvl w:val="0"/>
          <w:numId w:val="1"/>
        </w:numPr>
        <w:tabs>
          <w:tab w:val="left" w:pos="709"/>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 xml:space="preserve">Phối hợp với Phòng Tài nguyên và Môi trường tổ chức sơ khảo tại quận, huyện; gửi báo cáo kết quả sơ khảo về </w:t>
      </w:r>
      <w:r w:rsidR="00C955B8" w:rsidRPr="00936423">
        <w:rPr>
          <w:rFonts w:eastAsia="MS Mincho"/>
          <w:sz w:val="27"/>
          <w:szCs w:val="27"/>
          <w:lang w:val="pt-BR" w:eastAsia="ja-JP"/>
        </w:rPr>
        <w:t>Phòng Chính trị, tư tưởng</w:t>
      </w:r>
      <w:r w:rsidR="00406631" w:rsidRPr="00936423">
        <w:rPr>
          <w:rFonts w:eastAsia="MS Mincho"/>
          <w:sz w:val="27"/>
          <w:szCs w:val="27"/>
          <w:lang w:val="pt-BR" w:eastAsia="ja-JP"/>
        </w:rPr>
        <w:t xml:space="preserve"> - </w:t>
      </w:r>
      <w:r w:rsidRPr="00936423">
        <w:rPr>
          <w:rFonts w:eastAsia="MS Mincho"/>
          <w:sz w:val="27"/>
          <w:szCs w:val="27"/>
          <w:lang w:val="pt-BR" w:eastAsia="ja-JP"/>
        </w:rPr>
        <w:t>Sở Giáo dục và Đào tạo</w:t>
      </w:r>
      <w:r w:rsidR="00C955B8" w:rsidRPr="00936423">
        <w:rPr>
          <w:rFonts w:eastAsia="MS Mincho"/>
          <w:sz w:val="27"/>
          <w:szCs w:val="27"/>
          <w:lang w:val="pt-BR" w:eastAsia="ja-JP"/>
        </w:rPr>
        <w:t>.</w:t>
      </w:r>
    </w:p>
    <w:p w:rsidR="00792BCE" w:rsidRPr="00936423" w:rsidRDefault="00792BCE" w:rsidP="004A6B2F">
      <w:pPr>
        <w:numPr>
          <w:ilvl w:val="0"/>
          <w:numId w:val="1"/>
        </w:numPr>
        <w:tabs>
          <w:tab w:val="left" w:pos="709"/>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Cử nhân sự tham gia khảo sát, đánh giá thực tế các trường tham gia vòng chung kết trên địa bàn.</w:t>
      </w:r>
    </w:p>
    <w:p w:rsidR="00792BCE" w:rsidRPr="00936423" w:rsidRDefault="00792BCE" w:rsidP="004A6B2F">
      <w:pPr>
        <w:numPr>
          <w:ilvl w:val="0"/>
          <w:numId w:val="9"/>
        </w:numPr>
        <w:tabs>
          <w:tab w:val="left" w:pos="990"/>
        </w:tabs>
        <w:spacing w:before="120" w:line="252" w:lineRule="auto"/>
        <w:ind w:left="0" w:firstLine="709"/>
        <w:jc w:val="both"/>
        <w:rPr>
          <w:b/>
          <w:sz w:val="27"/>
          <w:szCs w:val="27"/>
          <w:lang w:val="pt-BR"/>
        </w:rPr>
      </w:pPr>
      <w:r w:rsidRPr="00936423">
        <w:rPr>
          <w:b/>
          <w:sz w:val="27"/>
          <w:szCs w:val="27"/>
          <w:lang w:val="pt-BR"/>
        </w:rPr>
        <w:lastRenderedPageBreak/>
        <w:t>Phòng Tài nguyên và Môi trường thành phố Thủ Đức và các quận, huyện</w:t>
      </w:r>
    </w:p>
    <w:p w:rsidR="00792BCE" w:rsidRPr="00936423" w:rsidRDefault="00792BCE" w:rsidP="004A6B2F">
      <w:pPr>
        <w:widowControl w:val="0"/>
        <w:numPr>
          <w:ilvl w:val="0"/>
          <w:numId w:val="1"/>
        </w:numPr>
        <w:tabs>
          <w:tab w:val="left" w:pos="709"/>
          <w:tab w:val="left" w:pos="90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 xml:space="preserve">Phối hợp với Phòng Giáo dục và Đào tạo phổ biến thông tin về </w:t>
      </w:r>
      <w:r w:rsidR="007D60B3" w:rsidRPr="00936423">
        <w:rPr>
          <w:rFonts w:eastAsia="MS Mincho"/>
          <w:sz w:val="27"/>
          <w:szCs w:val="27"/>
          <w:lang w:val="pt-BR" w:eastAsia="ja-JP"/>
        </w:rPr>
        <w:t xml:space="preserve">Hội </w:t>
      </w:r>
      <w:r w:rsidRPr="00936423">
        <w:rPr>
          <w:rFonts w:eastAsia="MS Mincho"/>
          <w:sz w:val="27"/>
          <w:szCs w:val="27"/>
          <w:lang w:val="pt-BR" w:eastAsia="ja-JP"/>
        </w:rPr>
        <w:t>thi đến các trường trên đị</w:t>
      </w:r>
      <w:r w:rsidR="00C955B8" w:rsidRPr="00936423">
        <w:rPr>
          <w:rFonts w:eastAsia="MS Mincho"/>
          <w:sz w:val="27"/>
          <w:szCs w:val="27"/>
          <w:lang w:val="pt-BR" w:eastAsia="ja-JP"/>
        </w:rPr>
        <w:t>a bàn.</w:t>
      </w:r>
    </w:p>
    <w:p w:rsidR="00792BCE" w:rsidRPr="00936423" w:rsidRDefault="00792BCE" w:rsidP="004A6B2F">
      <w:pPr>
        <w:widowControl w:val="0"/>
        <w:numPr>
          <w:ilvl w:val="0"/>
          <w:numId w:val="1"/>
        </w:numPr>
        <w:tabs>
          <w:tab w:val="left" w:pos="709"/>
          <w:tab w:val="left" w:pos="90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Hỗ trợ, hướng dẫn các trường tham gia Hội thi triển khai các hoạt động về bảo vệ môi trườ</w:t>
      </w:r>
      <w:r w:rsidR="00C955B8" w:rsidRPr="00936423">
        <w:rPr>
          <w:rFonts w:eastAsia="MS Mincho"/>
          <w:sz w:val="27"/>
          <w:szCs w:val="27"/>
          <w:lang w:val="pt-BR" w:eastAsia="ja-JP"/>
        </w:rPr>
        <w:t>ng.</w:t>
      </w:r>
    </w:p>
    <w:p w:rsidR="00792BCE" w:rsidRPr="00936423" w:rsidRDefault="00792BCE" w:rsidP="004A6B2F">
      <w:pPr>
        <w:widowControl w:val="0"/>
        <w:numPr>
          <w:ilvl w:val="0"/>
          <w:numId w:val="1"/>
        </w:numPr>
        <w:tabs>
          <w:tab w:val="left" w:pos="709"/>
          <w:tab w:val="left" w:pos="90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Chủ trì, phối hợp với Phòng Giáo dục và Đào tạo tổ chức sơ khảo tại quận, huyện để chọn ra 0</w:t>
      </w:r>
      <w:r w:rsidR="000D2C19">
        <w:rPr>
          <w:rFonts w:eastAsia="MS Mincho"/>
          <w:sz w:val="27"/>
          <w:szCs w:val="27"/>
          <w:lang w:val="pt-BR" w:eastAsia="ja-JP"/>
        </w:rPr>
        <w:t>6</w:t>
      </w:r>
      <w:r w:rsidRPr="00936423">
        <w:rPr>
          <w:rFonts w:eastAsia="MS Mincho"/>
          <w:sz w:val="27"/>
          <w:szCs w:val="27"/>
          <w:lang w:val="pt-BR" w:eastAsia="ja-JP"/>
        </w:rPr>
        <w:t xml:space="preserve"> trường tham gia vòng chung kết cấp thành phố; gửi kết quả sơ khảo về Chi cục bảo vệ môi trường</w:t>
      </w:r>
      <w:r w:rsidR="00C955B8" w:rsidRPr="00936423">
        <w:rPr>
          <w:rFonts w:eastAsia="MS Mincho"/>
          <w:sz w:val="27"/>
          <w:szCs w:val="27"/>
          <w:lang w:val="pt-BR" w:eastAsia="ja-JP"/>
        </w:rPr>
        <w:t>.</w:t>
      </w:r>
      <w:r w:rsidRPr="00936423">
        <w:rPr>
          <w:rFonts w:eastAsia="MS Mincho"/>
          <w:sz w:val="27"/>
          <w:szCs w:val="27"/>
          <w:lang w:val="pt-BR" w:eastAsia="ja-JP"/>
        </w:rPr>
        <w:t xml:space="preserve"> </w:t>
      </w:r>
    </w:p>
    <w:p w:rsidR="00792BCE" w:rsidRPr="00936423" w:rsidRDefault="00792BCE" w:rsidP="004A6B2F">
      <w:pPr>
        <w:numPr>
          <w:ilvl w:val="0"/>
          <w:numId w:val="1"/>
        </w:numPr>
        <w:tabs>
          <w:tab w:val="left" w:pos="709"/>
          <w:tab w:val="left" w:pos="90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Cử nhân sự tham gia khảo sát, đánh giá thực tế các trường tham gia vòng chung kết trên địa bàn.</w:t>
      </w:r>
    </w:p>
    <w:p w:rsidR="00792BCE" w:rsidRPr="00936423" w:rsidRDefault="00792BCE" w:rsidP="004A6B2F">
      <w:pPr>
        <w:numPr>
          <w:ilvl w:val="0"/>
          <w:numId w:val="9"/>
        </w:numPr>
        <w:tabs>
          <w:tab w:val="left" w:pos="851"/>
          <w:tab w:val="left" w:pos="1080"/>
        </w:tabs>
        <w:spacing w:before="120" w:line="252" w:lineRule="auto"/>
        <w:ind w:left="0" w:firstLine="567"/>
        <w:jc w:val="both"/>
        <w:rPr>
          <w:b/>
          <w:sz w:val="27"/>
          <w:szCs w:val="27"/>
          <w:lang w:val="pt-BR"/>
        </w:rPr>
      </w:pPr>
      <w:r w:rsidRPr="00936423">
        <w:rPr>
          <w:b/>
          <w:sz w:val="27"/>
          <w:szCs w:val="27"/>
          <w:lang w:val="pt-BR"/>
        </w:rPr>
        <w:t>Thủ trưởng các đơn vị giáo dục trên địa bàn thành phố Hồ Chí Minh</w:t>
      </w:r>
    </w:p>
    <w:p w:rsidR="00792BCE" w:rsidRPr="00936423" w:rsidRDefault="00792BCE" w:rsidP="004A6B2F">
      <w:pPr>
        <w:numPr>
          <w:ilvl w:val="0"/>
          <w:numId w:val="1"/>
        </w:numPr>
        <w:tabs>
          <w:tab w:val="left" w:pos="709"/>
          <w:tab w:val="left" w:pos="90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Tích cực đăng ký tham gia Hội thi Xây dựng “Trường học Xanh”</w:t>
      </w:r>
      <w:r w:rsidR="00C955B8" w:rsidRPr="00936423">
        <w:rPr>
          <w:rFonts w:eastAsia="MS Mincho"/>
          <w:sz w:val="27"/>
          <w:szCs w:val="27"/>
          <w:lang w:val="pt-BR" w:eastAsia="ja-JP"/>
        </w:rPr>
        <w:t>.</w:t>
      </w:r>
    </w:p>
    <w:p w:rsidR="00792BCE" w:rsidRPr="00936423" w:rsidRDefault="00792BCE" w:rsidP="004A6B2F">
      <w:pPr>
        <w:numPr>
          <w:ilvl w:val="0"/>
          <w:numId w:val="1"/>
        </w:numPr>
        <w:tabs>
          <w:tab w:val="left" w:pos="709"/>
          <w:tab w:val="left" w:pos="90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 xml:space="preserve">Chủ động xây dựng kế hoạch, kinh phí và phối hợp với các đơn vị liên quan để thực hiện kế hoạch triển khai </w:t>
      </w:r>
      <w:r w:rsidR="00C955B8" w:rsidRPr="00936423">
        <w:rPr>
          <w:rFonts w:eastAsia="MS Mincho"/>
          <w:sz w:val="27"/>
          <w:szCs w:val="27"/>
          <w:lang w:val="pt-BR" w:eastAsia="ja-JP"/>
        </w:rPr>
        <w:t>x</w:t>
      </w:r>
      <w:r w:rsidRPr="00936423">
        <w:rPr>
          <w:rFonts w:eastAsia="MS Mincho"/>
          <w:sz w:val="27"/>
          <w:szCs w:val="27"/>
          <w:lang w:val="pt-BR" w:eastAsia="ja-JP"/>
        </w:rPr>
        <w:t>ây dựng “Trường họ</w:t>
      </w:r>
      <w:r w:rsidR="00C955B8" w:rsidRPr="00936423">
        <w:rPr>
          <w:rFonts w:eastAsia="MS Mincho"/>
          <w:sz w:val="27"/>
          <w:szCs w:val="27"/>
          <w:lang w:val="pt-BR" w:eastAsia="ja-JP"/>
        </w:rPr>
        <w:t>c Xanh”.</w:t>
      </w:r>
    </w:p>
    <w:p w:rsidR="00792BCE" w:rsidRPr="00936423" w:rsidRDefault="00792BCE" w:rsidP="004A6B2F">
      <w:pPr>
        <w:numPr>
          <w:ilvl w:val="0"/>
          <w:numId w:val="1"/>
        </w:numPr>
        <w:tabs>
          <w:tab w:val="left" w:pos="709"/>
          <w:tab w:val="left" w:pos="900"/>
        </w:tabs>
        <w:spacing w:before="120" w:line="252" w:lineRule="auto"/>
        <w:ind w:left="0" w:firstLine="567"/>
        <w:jc w:val="both"/>
        <w:rPr>
          <w:rFonts w:eastAsia="MS Mincho"/>
          <w:sz w:val="27"/>
          <w:szCs w:val="27"/>
          <w:lang w:val="pt-BR" w:eastAsia="ja-JP"/>
        </w:rPr>
      </w:pPr>
      <w:r w:rsidRPr="00936423">
        <w:rPr>
          <w:rFonts w:eastAsia="MS Mincho"/>
          <w:sz w:val="27"/>
          <w:szCs w:val="27"/>
          <w:lang w:val="pt-BR" w:eastAsia="ja-JP"/>
        </w:rPr>
        <w:t xml:space="preserve">Đối với các trường tham gia Vòng chung kết: phối hợp với Ban Tổ chức trong hoạt động đánh giá, khảo sát thực tế tại trường. </w:t>
      </w:r>
    </w:p>
    <w:p w:rsidR="00792BCE" w:rsidRDefault="00792BCE" w:rsidP="004A6B2F">
      <w:pPr>
        <w:spacing w:before="120" w:line="252" w:lineRule="auto"/>
        <w:ind w:firstLine="567"/>
        <w:jc w:val="both"/>
        <w:rPr>
          <w:sz w:val="27"/>
          <w:szCs w:val="27"/>
          <w:lang w:val="pt-BR"/>
        </w:rPr>
      </w:pPr>
      <w:r w:rsidRPr="00936423">
        <w:rPr>
          <w:sz w:val="27"/>
          <w:szCs w:val="27"/>
          <w:lang w:val="pt-BR"/>
        </w:rPr>
        <w:t xml:space="preserve">Trên đây là kế hoạch </w:t>
      </w:r>
      <w:r w:rsidR="00741E0F" w:rsidRPr="00936423">
        <w:rPr>
          <w:sz w:val="27"/>
          <w:szCs w:val="27"/>
          <w:lang w:val="pt-BR"/>
        </w:rPr>
        <w:t>t</w:t>
      </w:r>
      <w:r w:rsidR="00530320" w:rsidRPr="00936423">
        <w:rPr>
          <w:sz w:val="27"/>
          <w:szCs w:val="27"/>
        </w:rPr>
        <w:t>ổ chức Hội thi Xây dựng “Trường học Xanh” năm học 2021 - 2022</w:t>
      </w:r>
      <w:r w:rsidRPr="00936423">
        <w:rPr>
          <w:sz w:val="27"/>
          <w:szCs w:val="27"/>
          <w:lang w:val="pt-BR"/>
        </w:rPr>
        <w:t>, đề nghị các đơn vị có liên quan triển khai và phối hợp thực hiện./.</w:t>
      </w:r>
    </w:p>
    <w:p w:rsidR="00792BCE" w:rsidRPr="00D10F89" w:rsidRDefault="00792BCE" w:rsidP="00D10F89">
      <w:pPr>
        <w:jc w:val="both"/>
        <w:rPr>
          <w:sz w:val="26"/>
          <w:szCs w:val="26"/>
          <w:lang w:val="pt-BR"/>
        </w:rPr>
      </w:pPr>
    </w:p>
    <w:tbl>
      <w:tblPr>
        <w:tblW w:w="9381" w:type="dxa"/>
        <w:jc w:val="center"/>
        <w:tblCellMar>
          <w:left w:w="28" w:type="dxa"/>
          <w:right w:w="28" w:type="dxa"/>
        </w:tblCellMar>
        <w:tblLook w:val="01E0" w:firstRow="1" w:lastRow="1" w:firstColumn="1" w:lastColumn="1" w:noHBand="0" w:noVBand="0"/>
      </w:tblPr>
      <w:tblGrid>
        <w:gridCol w:w="4547"/>
        <w:gridCol w:w="4799"/>
        <w:gridCol w:w="35"/>
      </w:tblGrid>
      <w:tr w:rsidR="00792BCE" w:rsidRPr="00D10F89" w:rsidTr="00695F66">
        <w:trPr>
          <w:trHeight w:val="288"/>
          <w:jc w:val="center"/>
        </w:trPr>
        <w:tc>
          <w:tcPr>
            <w:tcW w:w="4547" w:type="dxa"/>
          </w:tcPr>
          <w:p w:rsidR="00792BCE" w:rsidRPr="00936423" w:rsidRDefault="00792BCE" w:rsidP="00D10F89">
            <w:pPr>
              <w:tabs>
                <w:tab w:val="left" w:pos="231"/>
              </w:tabs>
              <w:jc w:val="center"/>
              <w:rPr>
                <w:b/>
                <w:iCs/>
                <w:lang w:val="sv-SE"/>
              </w:rPr>
            </w:pPr>
            <w:r w:rsidRPr="00936423">
              <w:rPr>
                <w:b/>
                <w:iCs/>
                <w:lang w:val="sv-SE"/>
              </w:rPr>
              <w:t>SỞ GIÁO DỤC VÀ ĐÀO TẠO</w:t>
            </w:r>
          </w:p>
          <w:p w:rsidR="00792BCE" w:rsidRPr="00936423" w:rsidRDefault="00792BCE" w:rsidP="00D10F89">
            <w:pPr>
              <w:jc w:val="center"/>
              <w:rPr>
                <w:b/>
                <w:lang w:val="sv-SE"/>
              </w:rPr>
            </w:pPr>
            <w:r w:rsidRPr="00936423">
              <w:rPr>
                <w:b/>
                <w:lang w:val="sv-SE"/>
              </w:rPr>
              <w:t>KT. GIÁM ĐỐC</w:t>
            </w:r>
          </w:p>
          <w:p w:rsidR="00792BCE" w:rsidRPr="00936423" w:rsidRDefault="00792BCE" w:rsidP="00D10F89">
            <w:pPr>
              <w:jc w:val="center"/>
              <w:rPr>
                <w:b/>
                <w:lang w:val="sv-SE"/>
              </w:rPr>
            </w:pPr>
            <w:r w:rsidRPr="00936423">
              <w:rPr>
                <w:b/>
                <w:lang w:val="sv-SE"/>
              </w:rPr>
              <w:t>PHÓ GIÁM ĐỐC</w:t>
            </w:r>
          </w:p>
          <w:p w:rsidR="00792BCE" w:rsidRPr="00936423" w:rsidRDefault="004A432C" w:rsidP="00D10F89">
            <w:pPr>
              <w:jc w:val="center"/>
              <w:rPr>
                <w:b/>
                <w:lang w:val="sv-SE"/>
              </w:rPr>
            </w:pPr>
            <w:r>
              <w:rPr>
                <w:b/>
                <w:lang w:val="sv-SE"/>
              </w:rPr>
              <w:t>(Đã ký)</w:t>
            </w:r>
          </w:p>
          <w:p w:rsidR="00792BCE" w:rsidRPr="00936423" w:rsidRDefault="00792BCE" w:rsidP="00D10F89">
            <w:pPr>
              <w:jc w:val="center"/>
              <w:rPr>
                <w:i/>
                <w:lang w:val="sv-SE"/>
              </w:rPr>
            </w:pPr>
          </w:p>
          <w:p w:rsidR="00792BCE" w:rsidRPr="00936423" w:rsidRDefault="00792BCE" w:rsidP="00D10F89">
            <w:pPr>
              <w:jc w:val="center"/>
              <w:rPr>
                <w:b/>
                <w:lang w:val="sv-SE"/>
              </w:rPr>
            </w:pPr>
          </w:p>
          <w:p w:rsidR="00792BCE" w:rsidRPr="00936423" w:rsidRDefault="00792BCE" w:rsidP="00D10F89">
            <w:pPr>
              <w:jc w:val="center"/>
              <w:rPr>
                <w:b/>
                <w:lang w:val="sv-SE"/>
              </w:rPr>
            </w:pPr>
          </w:p>
          <w:p w:rsidR="00792BCE" w:rsidRPr="00936423" w:rsidRDefault="00792BCE" w:rsidP="00D10F89">
            <w:pPr>
              <w:jc w:val="center"/>
              <w:rPr>
                <w:b/>
              </w:rPr>
            </w:pPr>
            <w:r w:rsidRPr="00936423">
              <w:rPr>
                <w:b/>
              </w:rPr>
              <w:t>Dương Trí Dũng</w:t>
            </w:r>
          </w:p>
        </w:tc>
        <w:tc>
          <w:tcPr>
            <w:tcW w:w="4834" w:type="dxa"/>
            <w:gridSpan w:val="2"/>
          </w:tcPr>
          <w:p w:rsidR="00792BCE" w:rsidRPr="00936423" w:rsidRDefault="00792BCE" w:rsidP="00D10F89">
            <w:pPr>
              <w:jc w:val="center"/>
              <w:rPr>
                <w:b/>
                <w:iCs/>
              </w:rPr>
            </w:pPr>
            <w:r w:rsidRPr="00936423">
              <w:rPr>
                <w:b/>
                <w:iCs/>
              </w:rPr>
              <w:t>SỞ TÀI NGUYÊN VÀ MÔI TRƯỜNG</w:t>
            </w:r>
          </w:p>
          <w:p w:rsidR="00792BCE" w:rsidRPr="00936423" w:rsidRDefault="00792BCE" w:rsidP="00D10F89">
            <w:pPr>
              <w:jc w:val="center"/>
              <w:rPr>
                <w:b/>
                <w:iCs/>
              </w:rPr>
            </w:pPr>
            <w:r w:rsidRPr="00936423">
              <w:rPr>
                <w:b/>
                <w:iCs/>
              </w:rPr>
              <w:t>KT. GIÁM ĐỐC</w:t>
            </w:r>
          </w:p>
          <w:p w:rsidR="00792BCE" w:rsidRPr="00936423" w:rsidRDefault="00792BCE" w:rsidP="00D10F89">
            <w:pPr>
              <w:jc w:val="center"/>
              <w:rPr>
                <w:b/>
                <w:iCs/>
              </w:rPr>
            </w:pPr>
            <w:r w:rsidRPr="00936423">
              <w:rPr>
                <w:b/>
                <w:iCs/>
              </w:rPr>
              <w:t>PHÓ GIÁM ĐỐC</w:t>
            </w:r>
          </w:p>
          <w:p w:rsidR="004A432C" w:rsidRPr="00936423" w:rsidRDefault="004A432C" w:rsidP="004A432C">
            <w:pPr>
              <w:jc w:val="center"/>
              <w:rPr>
                <w:b/>
                <w:lang w:val="sv-SE"/>
              </w:rPr>
            </w:pPr>
            <w:r>
              <w:rPr>
                <w:b/>
                <w:iCs/>
              </w:rPr>
              <w:t xml:space="preserve"> </w:t>
            </w:r>
            <w:r>
              <w:rPr>
                <w:b/>
                <w:lang w:val="sv-SE"/>
              </w:rPr>
              <w:t>(Đã ký)</w:t>
            </w:r>
          </w:p>
          <w:p w:rsidR="00792BCE" w:rsidRPr="00936423" w:rsidRDefault="00792BCE" w:rsidP="00D10F89">
            <w:pPr>
              <w:jc w:val="center"/>
              <w:rPr>
                <w:b/>
                <w:iCs/>
              </w:rPr>
            </w:pPr>
          </w:p>
          <w:p w:rsidR="00792BCE" w:rsidRDefault="00792BCE" w:rsidP="00D10F89">
            <w:pPr>
              <w:rPr>
                <w:b/>
                <w:iCs/>
              </w:rPr>
            </w:pPr>
          </w:p>
          <w:p w:rsidR="004A432C" w:rsidRPr="00936423" w:rsidRDefault="004A432C" w:rsidP="00D10F89">
            <w:pPr>
              <w:rPr>
                <w:b/>
                <w:iCs/>
              </w:rPr>
            </w:pPr>
          </w:p>
          <w:p w:rsidR="00792BCE" w:rsidRPr="00936423" w:rsidRDefault="00792BCE" w:rsidP="00D10F89">
            <w:pPr>
              <w:jc w:val="center"/>
              <w:rPr>
                <w:b/>
                <w:iCs/>
              </w:rPr>
            </w:pPr>
            <w:r w:rsidRPr="00936423">
              <w:rPr>
                <w:b/>
                <w:iCs/>
              </w:rPr>
              <w:t>Nguyễn Thị Thanh Mỹ</w:t>
            </w:r>
          </w:p>
        </w:tc>
      </w:tr>
      <w:tr w:rsidR="00792BCE" w:rsidRPr="00D10F89" w:rsidTr="00695F66">
        <w:trPr>
          <w:gridAfter w:val="1"/>
          <w:wAfter w:w="35" w:type="dxa"/>
          <w:trHeight w:val="1874"/>
          <w:jc w:val="center"/>
        </w:trPr>
        <w:tc>
          <w:tcPr>
            <w:tcW w:w="9346" w:type="dxa"/>
            <w:gridSpan w:val="2"/>
          </w:tcPr>
          <w:p w:rsidR="00792BCE" w:rsidRPr="00D10F89" w:rsidRDefault="00792BCE" w:rsidP="00D10F89">
            <w:pPr>
              <w:ind w:firstLine="86"/>
              <w:jc w:val="both"/>
              <w:rPr>
                <w:b/>
                <w:i/>
                <w:sz w:val="26"/>
                <w:szCs w:val="26"/>
              </w:rPr>
            </w:pPr>
          </w:p>
          <w:p w:rsidR="00792BCE" w:rsidRPr="00D10F89" w:rsidRDefault="00792BCE" w:rsidP="00D10F89">
            <w:pPr>
              <w:ind w:firstLine="85"/>
              <w:jc w:val="both"/>
              <w:rPr>
                <w:b/>
                <w:i/>
                <w:sz w:val="26"/>
                <w:szCs w:val="26"/>
              </w:rPr>
            </w:pPr>
          </w:p>
          <w:p w:rsidR="00792BCE" w:rsidRPr="00530320" w:rsidRDefault="00792BCE" w:rsidP="00530320">
            <w:pPr>
              <w:tabs>
                <w:tab w:val="left" w:pos="269"/>
              </w:tabs>
              <w:ind w:firstLine="85"/>
              <w:jc w:val="both"/>
              <w:rPr>
                <w:b/>
                <w:sz w:val="24"/>
                <w:szCs w:val="24"/>
              </w:rPr>
            </w:pPr>
            <w:r w:rsidRPr="00530320">
              <w:rPr>
                <w:b/>
                <w:i/>
                <w:sz w:val="24"/>
                <w:szCs w:val="24"/>
              </w:rPr>
              <w:t>Nơi nhận:</w:t>
            </w:r>
          </w:p>
          <w:p w:rsidR="00792BCE" w:rsidRPr="00530320" w:rsidRDefault="00792BCE" w:rsidP="00695F66">
            <w:pPr>
              <w:numPr>
                <w:ilvl w:val="0"/>
                <w:numId w:val="2"/>
              </w:numPr>
              <w:tabs>
                <w:tab w:val="left" w:pos="269"/>
              </w:tabs>
              <w:ind w:left="0" w:firstLine="85"/>
              <w:rPr>
                <w:sz w:val="22"/>
                <w:szCs w:val="22"/>
              </w:rPr>
            </w:pPr>
            <w:r w:rsidRPr="00530320">
              <w:rPr>
                <w:sz w:val="22"/>
                <w:szCs w:val="22"/>
              </w:rPr>
              <w:t xml:space="preserve">TT UBND Thành phố; </w:t>
            </w:r>
          </w:p>
          <w:p w:rsidR="00792BCE" w:rsidRPr="00530320" w:rsidRDefault="00427F29" w:rsidP="00695F66">
            <w:pPr>
              <w:numPr>
                <w:ilvl w:val="0"/>
                <w:numId w:val="2"/>
              </w:numPr>
              <w:tabs>
                <w:tab w:val="left" w:pos="269"/>
              </w:tabs>
              <w:ind w:left="0" w:firstLine="85"/>
              <w:rPr>
                <w:sz w:val="22"/>
                <w:szCs w:val="22"/>
              </w:rPr>
            </w:pPr>
            <w:r>
              <w:rPr>
                <w:sz w:val="22"/>
                <w:szCs w:val="22"/>
              </w:rPr>
              <w:t>Giám đốc Sở</w:t>
            </w:r>
            <w:r w:rsidR="00792BCE" w:rsidRPr="00530320">
              <w:rPr>
                <w:sz w:val="22"/>
                <w:szCs w:val="22"/>
              </w:rPr>
              <w:t xml:space="preserve"> GD</w:t>
            </w:r>
            <w:r>
              <w:rPr>
                <w:sz w:val="22"/>
                <w:szCs w:val="22"/>
              </w:rPr>
              <w:t>&amp;</w:t>
            </w:r>
            <w:r w:rsidR="00792BCE" w:rsidRPr="00530320">
              <w:rPr>
                <w:sz w:val="22"/>
                <w:szCs w:val="22"/>
              </w:rPr>
              <w:t xml:space="preserve">ĐT, </w:t>
            </w:r>
            <w:r>
              <w:rPr>
                <w:sz w:val="22"/>
                <w:szCs w:val="22"/>
              </w:rPr>
              <w:t>Giám đốc</w:t>
            </w:r>
            <w:r w:rsidR="00792BCE" w:rsidRPr="00530320">
              <w:rPr>
                <w:sz w:val="22"/>
                <w:szCs w:val="22"/>
              </w:rPr>
              <w:t xml:space="preserve"> S</w:t>
            </w:r>
            <w:r w:rsidR="00F64FFF">
              <w:rPr>
                <w:sz w:val="22"/>
                <w:szCs w:val="22"/>
              </w:rPr>
              <w:t xml:space="preserve">ở </w:t>
            </w:r>
            <w:r w:rsidR="00792BCE" w:rsidRPr="00530320">
              <w:rPr>
                <w:sz w:val="22"/>
                <w:szCs w:val="22"/>
              </w:rPr>
              <w:t>TN</w:t>
            </w:r>
            <w:r w:rsidR="00F64FFF">
              <w:rPr>
                <w:sz w:val="22"/>
                <w:szCs w:val="22"/>
              </w:rPr>
              <w:t>&amp;</w:t>
            </w:r>
            <w:r w:rsidR="00792BCE" w:rsidRPr="00530320">
              <w:rPr>
                <w:sz w:val="22"/>
                <w:szCs w:val="22"/>
              </w:rPr>
              <w:t>MT (để b/c)</w:t>
            </w:r>
            <w:r>
              <w:rPr>
                <w:sz w:val="22"/>
                <w:szCs w:val="22"/>
              </w:rPr>
              <w:t>;</w:t>
            </w:r>
          </w:p>
          <w:p w:rsidR="00427F29" w:rsidRDefault="00792BCE" w:rsidP="00695F66">
            <w:pPr>
              <w:numPr>
                <w:ilvl w:val="0"/>
                <w:numId w:val="2"/>
              </w:numPr>
              <w:tabs>
                <w:tab w:val="left" w:pos="269"/>
              </w:tabs>
              <w:ind w:left="0" w:firstLine="85"/>
              <w:rPr>
                <w:sz w:val="22"/>
                <w:szCs w:val="22"/>
              </w:rPr>
            </w:pPr>
            <w:r w:rsidRPr="00530320">
              <w:rPr>
                <w:sz w:val="22"/>
                <w:szCs w:val="22"/>
              </w:rPr>
              <w:t>Sở GD</w:t>
            </w:r>
            <w:r w:rsidR="00427F29">
              <w:rPr>
                <w:sz w:val="22"/>
                <w:szCs w:val="22"/>
              </w:rPr>
              <w:t>&amp;</w:t>
            </w:r>
            <w:r w:rsidRPr="00530320">
              <w:rPr>
                <w:sz w:val="22"/>
                <w:szCs w:val="22"/>
              </w:rPr>
              <w:t>ĐT: P.CTTT, P.GDMN, P.GDT</w:t>
            </w:r>
            <w:r w:rsidR="00427F29">
              <w:rPr>
                <w:sz w:val="22"/>
                <w:szCs w:val="22"/>
              </w:rPr>
              <w:t>i</w:t>
            </w:r>
            <w:r w:rsidRPr="00530320">
              <w:rPr>
                <w:sz w:val="22"/>
                <w:szCs w:val="22"/>
              </w:rPr>
              <w:t xml:space="preserve">H, </w:t>
            </w:r>
          </w:p>
          <w:p w:rsidR="00792BCE" w:rsidRPr="00530320" w:rsidRDefault="00427F29" w:rsidP="00427F29">
            <w:pPr>
              <w:tabs>
                <w:tab w:val="left" w:pos="269"/>
              </w:tabs>
              <w:ind w:left="269" w:hanging="184"/>
              <w:rPr>
                <w:sz w:val="22"/>
                <w:szCs w:val="22"/>
              </w:rPr>
            </w:pPr>
            <w:r>
              <w:rPr>
                <w:sz w:val="22"/>
                <w:szCs w:val="22"/>
              </w:rPr>
              <w:t xml:space="preserve">    </w:t>
            </w:r>
            <w:r w:rsidR="00792BCE" w:rsidRPr="00530320">
              <w:rPr>
                <w:sz w:val="22"/>
                <w:szCs w:val="22"/>
              </w:rPr>
              <w:t>P.GDTrH;</w:t>
            </w:r>
            <w:r>
              <w:rPr>
                <w:sz w:val="22"/>
                <w:szCs w:val="22"/>
              </w:rPr>
              <w:t xml:space="preserve"> PGDTX-CN&amp;ĐH.</w:t>
            </w:r>
          </w:p>
          <w:p w:rsidR="00792BCE" w:rsidRPr="00530320" w:rsidRDefault="00792BCE" w:rsidP="00695F66">
            <w:pPr>
              <w:numPr>
                <w:ilvl w:val="0"/>
                <w:numId w:val="2"/>
              </w:numPr>
              <w:tabs>
                <w:tab w:val="left" w:pos="269"/>
              </w:tabs>
              <w:ind w:left="0" w:firstLine="85"/>
              <w:rPr>
                <w:sz w:val="22"/>
                <w:szCs w:val="22"/>
              </w:rPr>
            </w:pPr>
            <w:r w:rsidRPr="00530320">
              <w:rPr>
                <w:sz w:val="22"/>
                <w:szCs w:val="22"/>
              </w:rPr>
              <w:t>Sở TNMT: P.QLCTR, P.KTTV;</w:t>
            </w:r>
          </w:p>
          <w:p w:rsidR="00792BCE" w:rsidRPr="00530320" w:rsidRDefault="00792BCE" w:rsidP="00695F66">
            <w:pPr>
              <w:numPr>
                <w:ilvl w:val="0"/>
                <w:numId w:val="2"/>
              </w:numPr>
              <w:tabs>
                <w:tab w:val="left" w:pos="269"/>
              </w:tabs>
              <w:ind w:left="0" w:firstLine="85"/>
              <w:rPr>
                <w:sz w:val="22"/>
                <w:szCs w:val="22"/>
              </w:rPr>
            </w:pPr>
            <w:r w:rsidRPr="00530320">
              <w:rPr>
                <w:sz w:val="22"/>
                <w:szCs w:val="22"/>
              </w:rPr>
              <w:t>UBND thành phố Thủ Đức và các quận, huyện;</w:t>
            </w:r>
          </w:p>
          <w:p w:rsidR="00792BCE" w:rsidRPr="00530320" w:rsidRDefault="00792BCE" w:rsidP="00695F66">
            <w:pPr>
              <w:numPr>
                <w:ilvl w:val="0"/>
                <w:numId w:val="2"/>
              </w:numPr>
              <w:tabs>
                <w:tab w:val="left" w:pos="269"/>
              </w:tabs>
              <w:ind w:left="0" w:firstLine="85"/>
              <w:rPr>
                <w:sz w:val="22"/>
                <w:szCs w:val="22"/>
              </w:rPr>
            </w:pPr>
            <w:r w:rsidRPr="00530320">
              <w:rPr>
                <w:sz w:val="22"/>
                <w:szCs w:val="22"/>
              </w:rPr>
              <w:t>P.TNMT thành phố Thủ Đức và các quận, huyện;</w:t>
            </w:r>
          </w:p>
          <w:p w:rsidR="00792BCE" w:rsidRPr="00530320" w:rsidRDefault="00792BCE" w:rsidP="00695F66">
            <w:pPr>
              <w:numPr>
                <w:ilvl w:val="0"/>
                <w:numId w:val="2"/>
              </w:numPr>
              <w:tabs>
                <w:tab w:val="left" w:pos="269"/>
              </w:tabs>
              <w:ind w:left="0" w:firstLine="85"/>
              <w:rPr>
                <w:sz w:val="22"/>
                <w:szCs w:val="22"/>
              </w:rPr>
            </w:pPr>
            <w:r w:rsidRPr="00530320">
              <w:rPr>
                <w:sz w:val="22"/>
                <w:szCs w:val="22"/>
              </w:rPr>
              <w:t>P.GDĐT thành phố Thủ Đức và các quận, huyện; Trường THPT;</w:t>
            </w:r>
          </w:p>
          <w:p w:rsidR="00792BCE" w:rsidRPr="000447E9" w:rsidRDefault="000447E9" w:rsidP="00936423">
            <w:pPr>
              <w:numPr>
                <w:ilvl w:val="0"/>
                <w:numId w:val="2"/>
              </w:numPr>
              <w:tabs>
                <w:tab w:val="left" w:pos="269"/>
              </w:tabs>
              <w:ind w:left="0" w:firstLine="85"/>
              <w:rPr>
                <w:sz w:val="22"/>
                <w:szCs w:val="22"/>
              </w:rPr>
            </w:pPr>
            <w:r>
              <w:rPr>
                <w:sz w:val="22"/>
                <w:szCs w:val="22"/>
              </w:rPr>
              <w:t>Lưu VT, CCBVMT (</w:t>
            </w:r>
            <w:r w:rsidR="00936423">
              <w:rPr>
                <w:sz w:val="22"/>
                <w:szCs w:val="22"/>
              </w:rPr>
              <w:t xml:space="preserve">Quỳnh </w:t>
            </w:r>
            <w:r w:rsidR="00792BCE" w:rsidRPr="000447E9">
              <w:rPr>
                <w:sz w:val="22"/>
                <w:szCs w:val="22"/>
              </w:rPr>
              <w:t>80).</w:t>
            </w:r>
          </w:p>
        </w:tc>
      </w:tr>
    </w:tbl>
    <w:p w:rsidR="00792BCE" w:rsidRPr="00D10F89" w:rsidRDefault="00792BCE" w:rsidP="00D10F89">
      <w:pPr>
        <w:jc w:val="both"/>
        <w:rPr>
          <w:sz w:val="26"/>
          <w:szCs w:val="26"/>
        </w:rPr>
      </w:pPr>
    </w:p>
    <w:sectPr w:rsidR="00792BCE" w:rsidRPr="00D10F89" w:rsidSect="004A6B2F">
      <w:headerReference w:type="default" r:id="rId9"/>
      <w:footerReference w:type="even" r:id="rId10"/>
      <w:footerReference w:type="default" r:id="rId11"/>
      <w:pgSz w:w="11907" w:h="16840" w:code="9"/>
      <w:pgMar w:top="1134" w:right="1134" w:bottom="1134" w:left="1701" w:header="561" w:footer="74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39" w:rsidRDefault="00F93B39">
      <w:r>
        <w:separator/>
      </w:r>
    </w:p>
  </w:endnote>
  <w:endnote w:type="continuationSeparator" w:id="0">
    <w:p w:rsidR="00F93B39" w:rsidRDefault="00F9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43" w:rsidRDefault="00CA5843" w:rsidP="00CE57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843" w:rsidRDefault="00CA5843" w:rsidP="003055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2F" w:rsidRPr="004A6B2F" w:rsidRDefault="004A6B2F" w:rsidP="004A6B2F">
    <w:pPr>
      <w:pStyle w:val="Footer"/>
      <w:jc w:val="right"/>
      <w:rPr>
        <w:sz w:val="26"/>
        <w:szCs w:val="2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39" w:rsidRDefault="00F93B39">
      <w:r>
        <w:separator/>
      </w:r>
    </w:p>
  </w:footnote>
  <w:footnote w:type="continuationSeparator" w:id="0">
    <w:p w:rsidR="00F93B39" w:rsidRDefault="00F9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23" w:rsidRPr="00936423" w:rsidRDefault="004A6B2F" w:rsidP="00936423">
    <w:pPr>
      <w:pStyle w:val="Header"/>
      <w:jc w:val="center"/>
      <w:rPr>
        <w:sz w:val="24"/>
        <w:szCs w:val="24"/>
      </w:rPr>
    </w:pPr>
    <w:r w:rsidRPr="00936423">
      <w:rPr>
        <w:sz w:val="24"/>
        <w:szCs w:val="24"/>
      </w:rPr>
      <w:fldChar w:fldCharType="begin"/>
    </w:r>
    <w:r w:rsidRPr="00936423">
      <w:rPr>
        <w:sz w:val="24"/>
        <w:szCs w:val="24"/>
      </w:rPr>
      <w:instrText xml:space="preserve"> PAGE   \* MERGEFORMAT </w:instrText>
    </w:r>
    <w:r w:rsidRPr="00936423">
      <w:rPr>
        <w:sz w:val="24"/>
        <w:szCs w:val="24"/>
      </w:rPr>
      <w:fldChar w:fldCharType="separate"/>
    </w:r>
    <w:r w:rsidR="00EF6F46">
      <w:rPr>
        <w:noProof/>
        <w:sz w:val="24"/>
        <w:szCs w:val="24"/>
      </w:rPr>
      <w:t>5</w:t>
    </w:r>
    <w:r w:rsidRPr="00936423">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628"/>
    <w:multiLevelType w:val="hybridMultilevel"/>
    <w:tmpl w:val="A16E923A"/>
    <w:lvl w:ilvl="0" w:tplc="0D6E81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C0738A"/>
    <w:multiLevelType w:val="hybridMultilevel"/>
    <w:tmpl w:val="B2CEF4F0"/>
    <w:lvl w:ilvl="0" w:tplc="EB5CD616">
      <w:start w:val="1"/>
      <w:numFmt w:val="bullet"/>
      <w:lvlText w:val="-"/>
      <w:lvlJc w:val="left"/>
      <w:pPr>
        <w:ind w:left="1287" w:hanging="360"/>
      </w:pPr>
      <w:rPr>
        <w:rFonts w:ascii="Times New Roman" w:eastAsia="MS Mincho" w:hAnsi="Times New Roman" w:cs="Times New Roman" w:hint="default"/>
        <w:b/>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09C62C8"/>
    <w:multiLevelType w:val="multilevel"/>
    <w:tmpl w:val="A4861B9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1B717034"/>
    <w:multiLevelType w:val="hybridMultilevel"/>
    <w:tmpl w:val="F01ACF70"/>
    <w:lvl w:ilvl="0" w:tplc="723A83DA">
      <w:start w:val="1"/>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E2F93"/>
    <w:multiLevelType w:val="hybridMultilevel"/>
    <w:tmpl w:val="51382CE0"/>
    <w:lvl w:ilvl="0" w:tplc="B914AD5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6C348F6"/>
    <w:multiLevelType w:val="multilevel"/>
    <w:tmpl w:val="10726770"/>
    <w:lvl w:ilvl="0">
      <w:start w:val="1"/>
      <w:numFmt w:val="decimal"/>
      <w:lvlText w:val="%1."/>
      <w:lvlJc w:val="left"/>
      <w:pPr>
        <w:ind w:left="1069" w:hanging="360"/>
      </w:pPr>
      <w:rPr>
        <w:rFonts w:hint="default"/>
        <w:b/>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400C4727"/>
    <w:multiLevelType w:val="hybridMultilevel"/>
    <w:tmpl w:val="B476BF12"/>
    <w:lvl w:ilvl="0" w:tplc="EB5CD616">
      <w:start w:val="1"/>
      <w:numFmt w:val="bullet"/>
      <w:lvlText w:val="-"/>
      <w:lvlJc w:val="left"/>
      <w:pPr>
        <w:ind w:left="1440" w:hanging="360"/>
      </w:pPr>
      <w:rPr>
        <w:rFonts w:ascii="Times New Roman" w:eastAsia="MS Mincho" w:hAnsi="Times New Roman" w:cs="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135782"/>
    <w:multiLevelType w:val="hybridMultilevel"/>
    <w:tmpl w:val="C1E06B48"/>
    <w:lvl w:ilvl="0" w:tplc="F66C3E72">
      <w:start w:val="1"/>
      <w:numFmt w:val="bullet"/>
      <w:lvlText w:val="-"/>
      <w:lvlJc w:val="left"/>
      <w:pPr>
        <w:ind w:left="720" w:hanging="360"/>
      </w:pPr>
      <w:rPr>
        <w:rFonts w:ascii="Times New Roman" w:eastAsia="MS Mincho" w:hAnsi="Times New Roman" w:cs="Times New Roman" w:hint="default"/>
      </w:rPr>
    </w:lvl>
    <w:lvl w:ilvl="1" w:tplc="0C2EBE02">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9199B"/>
    <w:multiLevelType w:val="hybridMultilevel"/>
    <w:tmpl w:val="08F63340"/>
    <w:lvl w:ilvl="0" w:tplc="F66C3E72">
      <w:start w:val="1"/>
      <w:numFmt w:val="bullet"/>
      <w:lvlText w:val="-"/>
      <w:lvlJc w:val="left"/>
      <w:pPr>
        <w:ind w:left="720" w:hanging="360"/>
      </w:pPr>
      <w:rPr>
        <w:rFonts w:ascii="Times New Roman" w:eastAsia="MS Mincho" w:hAnsi="Times New Roman" w:cs="Times New Roman" w:hint="default"/>
      </w:rPr>
    </w:lvl>
    <w:lvl w:ilvl="1" w:tplc="3476EE0A">
      <w:numFmt w:val="bullet"/>
      <w:lvlText w:val="+"/>
      <w:lvlJc w:val="center"/>
      <w:pPr>
        <w:ind w:left="1440" w:hanging="360"/>
      </w:pPr>
      <w:rPr>
        <w:rFonts w:ascii="Times New Roman" w:eastAsia="Calibri" w:hAnsi="Times New Roman" w:cs="Times New Roman"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4"/>
  </w:num>
  <w:num w:numId="6">
    <w:abstractNumId w:val="2"/>
  </w:num>
  <w:num w:numId="7">
    <w:abstractNumId w:val="1"/>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8B"/>
    <w:rsid w:val="00000A66"/>
    <w:rsid w:val="00000B2E"/>
    <w:rsid w:val="0000162F"/>
    <w:rsid w:val="00001743"/>
    <w:rsid w:val="0000228C"/>
    <w:rsid w:val="00002342"/>
    <w:rsid w:val="00002B95"/>
    <w:rsid w:val="00003030"/>
    <w:rsid w:val="000034F4"/>
    <w:rsid w:val="0000491C"/>
    <w:rsid w:val="000066EC"/>
    <w:rsid w:val="000111D6"/>
    <w:rsid w:val="00014B15"/>
    <w:rsid w:val="0001733A"/>
    <w:rsid w:val="00017411"/>
    <w:rsid w:val="0002037C"/>
    <w:rsid w:val="00022820"/>
    <w:rsid w:val="00024472"/>
    <w:rsid w:val="00030106"/>
    <w:rsid w:val="000334E3"/>
    <w:rsid w:val="00033F44"/>
    <w:rsid w:val="000409C6"/>
    <w:rsid w:val="00042F91"/>
    <w:rsid w:val="000447E9"/>
    <w:rsid w:val="00046EC6"/>
    <w:rsid w:val="0004733F"/>
    <w:rsid w:val="0005102C"/>
    <w:rsid w:val="00051F65"/>
    <w:rsid w:val="00053F00"/>
    <w:rsid w:val="00053FE0"/>
    <w:rsid w:val="0005665C"/>
    <w:rsid w:val="000577FE"/>
    <w:rsid w:val="0006137B"/>
    <w:rsid w:val="00062A07"/>
    <w:rsid w:val="000657E6"/>
    <w:rsid w:val="00065969"/>
    <w:rsid w:val="00074039"/>
    <w:rsid w:val="00075187"/>
    <w:rsid w:val="00076E3A"/>
    <w:rsid w:val="000808BA"/>
    <w:rsid w:val="00084299"/>
    <w:rsid w:val="00085261"/>
    <w:rsid w:val="0008546D"/>
    <w:rsid w:val="0008587C"/>
    <w:rsid w:val="00090304"/>
    <w:rsid w:val="00090971"/>
    <w:rsid w:val="00091CC5"/>
    <w:rsid w:val="00092ACE"/>
    <w:rsid w:val="00092CE6"/>
    <w:rsid w:val="000955C1"/>
    <w:rsid w:val="00095833"/>
    <w:rsid w:val="00096B2C"/>
    <w:rsid w:val="000971D3"/>
    <w:rsid w:val="000975B1"/>
    <w:rsid w:val="000A187C"/>
    <w:rsid w:val="000A23D4"/>
    <w:rsid w:val="000A66B6"/>
    <w:rsid w:val="000B2FE5"/>
    <w:rsid w:val="000B3B34"/>
    <w:rsid w:val="000B3EE1"/>
    <w:rsid w:val="000B4108"/>
    <w:rsid w:val="000B63DC"/>
    <w:rsid w:val="000C0E4C"/>
    <w:rsid w:val="000C19E0"/>
    <w:rsid w:val="000C1E28"/>
    <w:rsid w:val="000C2140"/>
    <w:rsid w:val="000C2204"/>
    <w:rsid w:val="000C326C"/>
    <w:rsid w:val="000C6C57"/>
    <w:rsid w:val="000C76D3"/>
    <w:rsid w:val="000D2202"/>
    <w:rsid w:val="000D2C19"/>
    <w:rsid w:val="000D6DA4"/>
    <w:rsid w:val="000E1AC3"/>
    <w:rsid w:val="000E1C65"/>
    <w:rsid w:val="000E2845"/>
    <w:rsid w:val="000E5494"/>
    <w:rsid w:val="000E6040"/>
    <w:rsid w:val="000E7A3C"/>
    <w:rsid w:val="000F2F42"/>
    <w:rsid w:val="000F30CE"/>
    <w:rsid w:val="000F4AFE"/>
    <w:rsid w:val="000F4B1B"/>
    <w:rsid w:val="000F5159"/>
    <w:rsid w:val="000F700D"/>
    <w:rsid w:val="00100744"/>
    <w:rsid w:val="00102FB9"/>
    <w:rsid w:val="001045C2"/>
    <w:rsid w:val="0011035B"/>
    <w:rsid w:val="00110947"/>
    <w:rsid w:val="00111A81"/>
    <w:rsid w:val="00114EBA"/>
    <w:rsid w:val="00115C2D"/>
    <w:rsid w:val="00120FE1"/>
    <w:rsid w:val="00123685"/>
    <w:rsid w:val="00124679"/>
    <w:rsid w:val="0012560F"/>
    <w:rsid w:val="0012564E"/>
    <w:rsid w:val="001261AE"/>
    <w:rsid w:val="001321A6"/>
    <w:rsid w:val="00132B87"/>
    <w:rsid w:val="0013309F"/>
    <w:rsid w:val="0013751E"/>
    <w:rsid w:val="00137C20"/>
    <w:rsid w:val="0014043A"/>
    <w:rsid w:val="00140D9E"/>
    <w:rsid w:val="00144DD6"/>
    <w:rsid w:val="0014503D"/>
    <w:rsid w:val="00146A2D"/>
    <w:rsid w:val="00151134"/>
    <w:rsid w:val="001513DF"/>
    <w:rsid w:val="001515D9"/>
    <w:rsid w:val="00153BAA"/>
    <w:rsid w:val="001552C6"/>
    <w:rsid w:val="00155FB2"/>
    <w:rsid w:val="00156C21"/>
    <w:rsid w:val="0015716A"/>
    <w:rsid w:val="00161631"/>
    <w:rsid w:val="001631FD"/>
    <w:rsid w:val="001634A3"/>
    <w:rsid w:val="00170650"/>
    <w:rsid w:val="0017112E"/>
    <w:rsid w:val="00171470"/>
    <w:rsid w:val="00171795"/>
    <w:rsid w:val="001755B3"/>
    <w:rsid w:val="00176A46"/>
    <w:rsid w:val="00176F04"/>
    <w:rsid w:val="00177ACB"/>
    <w:rsid w:val="001815FA"/>
    <w:rsid w:val="001831BE"/>
    <w:rsid w:val="00184A37"/>
    <w:rsid w:val="001861FF"/>
    <w:rsid w:val="001902DE"/>
    <w:rsid w:val="001928A5"/>
    <w:rsid w:val="00193E23"/>
    <w:rsid w:val="00194818"/>
    <w:rsid w:val="00197570"/>
    <w:rsid w:val="0019771A"/>
    <w:rsid w:val="001A2AD1"/>
    <w:rsid w:val="001A3920"/>
    <w:rsid w:val="001A512B"/>
    <w:rsid w:val="001B15FC"/>
    <w:rsid w:val="001B2113"/>
    <w:rsid w:val="001B40AC"/>
    <w:rsid w:val="001B6A52"/>
    <w:rsid w:val="001C226A"/>
    <w:rsid w:val="001C2273"/>
    <w:rsid w:val="001C4F68"/>
    <w:rsid w:val="001C560E"/>
    <w:rsid w:val="001D06EC"/>
    <w:rsid w:val="001D1A92"/>
    <w:rsid w:val="001D4108"/>
    <w:rsid w:val="001D53E7"/>
    <w:rsid w:val="001D7C23"/>
    <w:rsid w:val="001E149B"/>
    <w:rsid w:val="001E19E3"/>
    <w:rsid w:val="001E2C3B"/>
    <w:rsid w:val="001E3807"/>
    <w:rsid w:val="001E3BBB"/>
    <w:rsid w:val="001E5654"/>
    <w:rsid w:val="001E7468"/>
    <w:rsid w:val="001F0343"/>
    <w:rsid w:val="001F0EC6"/>
    <w:rsid w:val="001F1B1B"/>
    <w:rsid w:val="001F4A76"/>
    <w:rsid w:val="001F4E68"/>
    <w:rsid w:val="001F5D4F"/>
    <w:rsid w:val="001F6548"/>
    <w:rsid w:val="001F6646"/>
    <w:rsid w:val="001F78F4"/>
    <w:rsid w:val="00200988"/>
    <w:rsid w:val="00202EDB"/>
    <w:rsid w:val="00206B74"/>
    <w:rsid w:val="00210052"/>
    <w:rsid w:val="00212D5C"/>
    <w:rsid w:val="00213EBC"/>
    <w:rsid w:val="002148FB"/>
    <w:rsid w:val="00215BA8"/>
    <w:rsid w:val="00216504"/>
    <w:rsid w:val="00227B8F"/>
    <w:rsid w:val="002305AA"/>
    <w:rsid w:val="00230A18"/>
    <w:rsid w:val="00231057"/>
    <w:rsid w:val="002321E5"/>
    <w:rsid w:val="002337B7"/>
    <w:rsid w:val="00233C61"/>
    <w:rsid w:val="00235E8A"/>
    <w:rsid w:val="00237735"/>
    <w:rsid w:val="002437DF"/>
    <w:rsid w:val="00244ECC"/>
    <w:rsid w:val="00250493"/>
    <w:rsid w:val="002515C7"/>
    <w:rsid w:val="00251E44"/>
    <w:rsid w:val="00253DBA"/>
    <w:rsid w:val="00255453"/>
    <w:rsid w:val="002601D0"/>
    <w:rsid w:val="00262132"/>
    <w:rsid w:val="00262D6E"/>
    <w:rsid w:val="00263699"/>
    <w:rsid w:val="00263ABC"/>
    <w:rsid w:val="002641E0"/>
    <w:rsid w:val="00264703"/>
    <w:rsid w:val="002647BC"/>
    <w:rsid w:val="00266569"/>
    <w:rsid w:val="00266D3F"/>
    <w:rsid w:val="002718D3"/>
    <w:rsid w:val="00274F36"/>
    <w:rsid w:val="002760D3"/>
    <w:rsid w:val="00277E78"/>
    <w:rsid w:val="00281F82"/>
    <w:rsid w:val="00282320"/>
    <w:rsid w:val="00283A76"/>
    <w:rsid w:val="00283B3D"/>
    <w:rsid w:val="00284837"/>
    <w:rsid w:val="002855F8"/>
    <w:rsid w:val="00285A82"/>
    <w:rsid w:val="00285C46"/>
    <w:rsid w:val="00290113"/>
    <w:rsid w:val="0029361F"/>
    <w:rsid w:val="00294390"/>
    <w:rsid w:val="00296EE9"/>
    <w:rsid w:val="00297E33"/>
    <w:rsid w:val="00297EC7"/>
    <w:rsid w:val="002A09DB"/>
    <w:rsid w:val="002A11CA"/>
    <w:rsid w:val="002A1B31"/>
    <w:rsid w:val="002A280E"/>
    <w:rsid w:val="002A3DDF"/>
    <w:rsid w:val="002A4626"/>
    <w:rsid w:val="002A49ED"/>
    <w:rsid w:val="002B26E8"/>
    <w:rsid w:val="002B2ECD"/>
    <w:rsid w:val="002B3A7E"/>
    <w:rsid w:val="002B5997"/>
    <w:rsid w:val="002C3AFE"/>
    <w:rsid w:val="002C44B3"/>
    <w:rsid w:val="002C53C1"/>
    <w:rsid w:val="002C5987"/>
    <w:rsid w:val="002C5BBA"/>
    <w:rsid w:val="002C7448"/>
    <w:rsid w:val="002D3DFA"/>
    <w:rsid w:val="002E00A6"/>
    <w:rsid w:val="002E08EE"/>
    <w:rsid w:val="002E0FC0"/>
    <w:rsid w:val="002E33CD"/>
    <w:rsid w:val="002E4D4C"/>
    <w:rsid w:val="002E6E1D"/>
    <w:rsid w:val="002F00F2"/>
    <w:rsid w:val="002F20F0"/>
    <w:rsid w:val="002F2DFB"/>
    <w:rsid w:val="002F354A"/>
    <w:rsid w:val="002F44E5"/>
    <w:rsid w:val="002F586C"/>
    <w:rsid w:val="00300A55"/>
    <w:rsid w:val="003010A9"/>
    <w:rsid w:val="00302251"/>
    <w:rsid w:val="003024E8"/>
    <w:rsid w:val="00304E4C"/>
    <w:rsid w:val="00305568"/>
    <w:rsid w:val="0031027B"/>
    <w:rsid w:val="003108D5"/>
    <w:rsid w:val="00311FA3"/>
    <w:rsid w:val="00314FB7"/>
    <w:rsid w:val="00320BFC"/>
    <w:rsid w:val="0032317F"/>
    <w:rsid w:val="00325439"/>
    <w:rsid w:val="0033428E"/>
    <w:rsid w:val="00334576"/>
    <w:rsid w:val="00334855"/>
    <w:rsid w:val="00334A54"/>
    <w:rsid w:val="00334AC7"/>
    <w:rsid w:val="00334DFF"/>
    <w:rsid w:val="00346278"/>
    <w:rsid w:val="00347661"/>
    <w:rsid w:val="0035055B"/>
    <w:rsid w:val="00353930"/>
    <w:rsid w:val="00356405"/>
    <w:rsid w:val="00356829"/>
    <w:rsid w:val="0035731C"/>
    <w:rsid w:val="0036191C"/>
    <w:rsid w:val="00365142"/>
    <w:rsid w:val="00367AD4"/>
    <w:rsid w:val="0037394A"/>
    <w:rsid w:val="003746B6"/>
    <w:rsid w:val="00375A3B"/>
    <w:rsid w:val="00380A88"/>
    <w:rsid w:val="00382FE4"/>
    <w:rsid w:val="00383C74"/>
    <w:rsid w:val="0038401E"/>
    <w:rsid w:val="003848FC"/>
    <w:rsid w:val="00390C5B"/>
    <w:rsid w:val="00391691"/>
    <w:rsid w:val="00394BBE"/>
    <w:rsid w:val="00394E33"/>
    <w:rsid w:val="00396215"/>
    <w:rsid w:val="003A1AEF"/>
    <w:rsid w:val="003A4507"/>
    <w:rsid w:val="003A633E"/>
    <w:rsid w:val="003A6FED"/>
    <w:rsid w:val="003A7B39"/>
    <w:rsid w:val="003A7D66"/>
    <w:rsid w:val="003B038D"/>
    <w:rsid w:val="003B0962"/>
    <w:rsid w:val="003B0F40"/>
    <w:rsid w:val="003B1337"/>
    <w:rsid w:val="003B55AF"/>
    <w:rsid w:val="003B60C4"/>
    <w:rsid w:val="003B7C15"/>
    <w:rsid w:val="003C0B54"/>
    <w:rsid w:val="003C1526"/>
    <w:rsid w:val="003C2D18"/>
    <w:rsid w:val="003C2D9C"/>
    <w:rsid w:val="003C2EE7"/>
    <w:rsid w:val="003C3C95"/>
    <w:rsid w:val="003C3F48"/>
    <w:rsid w:val="003C50A4"/>
    <w:rsid w:val="003C57C8"/>
    <w:rsid w:val="003C5DC3"/>
    <w:rsid w:val="003C6A62"/>
    <w:rsid w:val="003C6D32"/>
    <w:rsid w:val="003D0438"/>
    <w:rsid w:val="003D1C30"/>
    <w:rsid w:val="003D411B"/>
    <w:rsid w:val="003D66F5"/>
    <w:rsid w:val="003E1BE3"/>
    <w:rsid w:val="003E3074"/>
    <w:rsid w:val="003E5CD6"/>
    <w:rsid w:val="003E6E36"/>
    <w:rsid w:val="003F0EC0"/>
    <w:rsid w:val="003F1505"/>
    <w:rsid w:val="003F288C"/>
    <w:rsid w:val="003F464D"/>
    <w:rsid w:val="00400C11"/>
    <w:rsid w:val="00400CB4"/>
    <w:rsid w:val="0040222C"/>
    <w:rsid w:val="0040279B"/>
    <w:rsid w:val="004049B4"/>
    <w:rsid w:val="00404E4A"/>
    <w:rsid w:val="00404E83"/>
    <w:rsid w:val="00405631"/>
    <w:rsid w:val="00405F65"/>
    <w:rsid w:val="004063AC"/>
    <w:rsid w:val="00406631"/>
    <w:rsid w:val="00406AFD"/>
    <w:rsid w:val="00406E78"/>
    <w:rsid w:val="00407E6A"/>
    <w:rsid w:val="0041277A"/>
    <w:rsid w:val="00412FC7"/>
    <w:rsid w:val="00416607"/>
    <w:rsid w:val="004176C4"/>
    <w:rsid w:val="00420165"/>
    <w:rsid w:val="00421CAB"/>
    <w:rsid w:val="0042282D"/>
    <w:rsid w:val="00422AEF"/>
    <w:rsid w:val="00423B49"/>
    <w:rsid w:val="0042466B"/>
    <w:rsid w:val="00424AFC"/>
    <w:rsid w:val="0042550F"/>
    <w:rsid w:val="00426BE8"/>
    <w:rsid w:val="00427F29"/>
    <w:rsid w:val="004310C3"/>
    <w:rsid w:val="00435886"/>
    <w:rsid w:val="00436E49"/>
    <w:rsid w:val="0043705F"/>
    <w:rsid w:val="0043752F"/>
    <w:rsid w:val="00437DB9"/>
    <w:rsid w:val="00443F2F"/>
    <w:rsid w:val="00444325"/>
    <w:rsid w:val="004447D7"/>
    <w:rsid w:val="0044528F"/>
    <w:rsid w:val="0044592A"/>
    <w:rsid w:val="004460FB"/>
    <w:rsid w:val="00446AFC"/>
    <w:rsid w:val="00447D48"/>
    <w:rsid w:val="004504B9"/>
    <w:rsid w:val="00452177"/>
    <w:rsid w:val="00452191"/>
    <w:rsid w:val="0045301B"/>
    <w:rsid w:val="004575E6"/>
    <w:rsid w:val="00460256"/>
    <w:rsid w:val="00461E51"/>
    <w:rsid w:val="00465EB9"/>
    <w:rsid w:val="0046637F"/>
    <w:rsid w:val="00470EAE"/>
    <w:rsid w:val="00471394"/>
    <w:rsid w:val="004715CB"/>
    <w:rsid w:val="00472B70"/>
    <w:rsid w:val="0047325C"/>
    <w:rsid w:val="00473A99"/>
    <w:rsid w:val="00477B0B"/>
    <w:rsid w:val="0048278F"/>
    <w:rsid w:val="00484649"/>
    <w:rsid w:val="00487A1A"/>
    <w:rsid w:val="00490696"/>
    <w:rsid w:val="004917F5"/>
    <w:rsid w:val="004926C9"/>
    <w:rsid w:val="00492C9C"/>
    <w:rsid w:val="00493CF2"/>
    <w:rsid w:val="0049638A"/>
    <w:rsid w:val="00497995"/>
    <w:rsid w:val="004A0A23"/>
    <w:rsid w:val="004A1CAD"/>
    <w:rsid w:val="004A2A6F"/>
    <w:rsid w:val="004A432C"/>
    <w:rsid w:val="004A4571"/>
    <w:rsid w:val="004A4A98"/>
    <w:rsid w:val="004A6979"/>
    <w:rsid w:val="004A6B2F"/>
    <w:rsid w:val="004A6BB0"/>
    <w:rsid w:val="004A7AD7"/>
    <w:rsid w:val="004B15AC"/>
    <w:rsid w:val="004B2888"/>
    <w:rsid w:val="004B2EB0"/>
    <w:rsid w:val="004B40CA"/>
    <w:rsid w:val="004B57A9"/>
    <w:rsid w:val="004B61E2"/>
    <w:rsid w:val="004C32BD"/>
    <w:rsid w:val="004C5412"/>
    <w:rsid w:val="004D0991"/>
    <w:rsid w:val="004D1AED"/>
    <w:rsid w:val="004D3030"/>
    <w:rsid w:val="004D3290"/>
    <w:rsid w:val="004D35FC"/>
    <w:rsid w:val="004D539C"/>
    <w:rsid w:val="004D56A8"/>
    <w:rsid w:val="004E01AB"/>
    <w:rsid w:val="004E0711"/>
    <w:rsid w:val="004E1270"/>
    <w:rsid w:val="004E1A30"/>
    <w:rsid w:val="004E3292"/>
    <w:rsid w:val="004E5860"/>
    <w:rsid w:val="004E5AE7"/>
    <w:rsid w:val="004E5FB0"/>
    <w:rsid w:val="004F0A23"/>
    <w:rsid w:val="004F1121"/>
    <w:rsid w:val="004F2425"/>
    <w:rsid w:val="004F2887"/>
    <w:rsid w:val="004F2DC2"/>
    <w:rsid w:val="004F3CD6"/>
    <w:rsid w:val="004F605E"/>
    <w:rsid w:val="004F757E"/>
    <w:rsid w:val="00503E6F"/>
    <w:rsid w:val="00505DDB"/>
    <w:rsid w:val="00505F75"/>
    <w:rsid w:val="00507D99"/>
    <w:rsid w:val="0051048D"/>
    <w:rsid w:val="005115FB"/>
    <w:rsid w:val="00511932"/>
    <w:rsid w:val="00512076"/>
    <w:rsid w:val="00512BF0"/>
    <w:rsid w:val="005138E2"/>
    <w:rsid w:val="00520929"/>
    <w:rsid w:val="005216A9"/>
    <w:rsid w:val="00525F41"/>
    <w:rsid w:val="00530247"/>
    <w:rsid w:val="00530320"/>
    <w:rsid w:val="0053172B"/>
    <w:rsid w:val="00534B00"/>
    <w:rsid w:val="00541D58"/>
    <w:rsid w:val="00544C0F"/>
    <w:rsid w:val="0054544C"/>
    <w:rsid w:val="00551307"/>
    <w:rsid w:val="0055275C"/>
    <w:rsid w:val="005537EE"/>
    <w:rsid w:val="0055444F"/>
    <w:rsid w:val="005548CA"/>
    <w:rsid w:val="00554A25"/>
    <w:rsid w:val="0055505C"/>
    <w:rsid w:val="00555C72"/>
    <w:rsid w:val="0055672E"/>
    <w:rsid w:val="00556E91"/>
    <w:rsid w:val="00563579"/>
    <w:rsid w:val="00567527"/>
    <w:rsid w:val="005742E3"/>
    <w:rsid w:val="005749DD"/>
    <w:rsid w:val="005778B2"/>
    <w:rsid w:val="00580346"/>
    <w:rsid w:val="00582A49"/>
    <w:rsid w:val="00585EBE"/>
    <w:rsid w:val="00586364"/>
    <w:rsid w:val="00586A7F"/>
    <w:rsid w:val="00590C4B"/>
    <w:rsid w:val="00594A40"/>
    <w:rsid w:val="0059781C"/>
    <w:rsid w:val="005A2172"/>
    <w:rsid w:val="005A2CD7"/>
    <w:rsid w:val="005A44D6"/>
    <w:rsid w:val="005A5303"/>
    <w:rsid w:val="005A5D3B"/>
    <w:rsid w:val="005A6580"/>
    <w:rsid w:val="005B12EC"/>
    <w:rsid w:val="005B1D8B"/>
    <w:rsid w:val="005B2F28"/>
    <w:rsid w:val="005B314E"/>
    <w:rsid w:val="005B37C9"/>
    <w:rsid w:val="005B4B56"/>
    <w:rsid w:val="005B5327"/>
    <w:rsid w:val="005C071A"/>
    <w:rsid w:val="005C2F57"/>
    <w:rsid w:val="005C4907"/>
    <w:rsid w:val="005C6EFE"/>
    <w:rsid w:val="005D00C6"/>
    <w:rsid w:val="005D0C0D"/>
    <w:rsid w:val="005D4991"/>
    <w:rsid w:val="005D6134"/>
    <w:rsid w:val="005E07DE"/>
    <w:rsid w:val="005E120F"/>
    <w:rsid w:val="005E2623"/>
    <w:rsid w:val="005E268D"/>
    <w:rsid w:val="005E2A06"/>
    <w:rsid w:val="005F0091"/>
    <w:rsid w:val="005F249B"/>
    <w:rsid w:val="005F5F6B"/>
    <w:rsid w:val="005F7997"/>
    <w:rsid w:val="0060043D"/>
    <w:rsid w:val="00602104"/>
    <w:rsid w:val="00603AD3"/>
    <w:rsid w:val="00604337"/>
    <w:rsid w:val="00607501"/>
    <w:rsid w:val="006103DE"/>
    <w:rsid w:val="00611AD5"/>
    <w:rsid w:val="00613C67"/>
    <w:rsid w:val="0061401C"/>
    <w:rsid w:val="006144E7"/>
    <w:rsid w:val="00614F0D"/>
    <w:rsid w:val="00620CC4"/>
    <w:rsid w:val="006228E2"/>
    <w:rsid w:val="006246A3"/>
    <w:rsid w:val="006255A4"/>
    <w:rsid w:val="00625ED6"/>
    <w:rsid w:val="00627624"/>
    <w:rsid w:val="00627C51"/>
    <w:rsid w:val="00631370"/>
    <w:rsid w:val="00635B67"/>
    <w:rsid w:val="00636B66"/>
    <w:rsid w:val="00637297"/>
    <w:rsid w:val="00637682"/>
    <w:rsid w:val="00637EF4"/>
    <w:rsid w:val="006408CE"/>
    <w:rsid w:val="00641EAF"/>
    <w:rsid w:val="00642CE6"/>
    <w:rsid w:val="00642E58"/>
    <w:rsid w:val="00643359"/>
    <w:rsid w:val="00643CD4"/>
    <w:rsid w:val="00643F29"/>
    <w:rsid w:val="00644274"/>
    <w:rsid w:val="006448E0"/>
    <w:rsid w:val="00644D1F"/>
    <w:rsid w:val="00647805"/>
    <w:rsid w:val="00651238"/>
    <w:rsid w:val="0065281A"/>
    <w:rsid w:val="00653787"/>
    <w:rsid w:val="0065435B"/>
    <w:rsid w:val="006550A2"/>
    <w:rsid w:val="00657020"/>
    <w:rsid w:val="0065703E"/>
    <w:rsid w:val="00657706"/>
    <w:rsid w:val="006625BA"/>
    <w:rsid w:val="006638EB"/>
    <w:rsid w:val="006670CB"/>
    <w:rsid w:val="00670548"/>
    <w:rsid w:val="006705C9"/>
    <w:rsid w:val="00673BDD"/>
    <w:rsid w:val="00673E44"/>
    <w:rsid w:val="00674CDA"/>
    <w:rsid w:val="00681828"/>
    <w:rsid w:val="00682684"/>
    <w:rsid w:val="0068367A"/>
    <w:rsid w:val="006876A2"/>
    <w:rsid w:val="00690FF4"/>
    <w:rsid w:val="00691168"/>
    <w:rsid w:val="00694835"/>
    <w:rsid w:val="00695CDA"/>
    <w:rsid w:val="00695F66"/>
    <w:rsid w:val="00695F8D"/>
    <w:rsid w:val="0069639C"/>
    <w:rsid w:val="00696D7C"/>
    <w:rsid w:val="006A02B9"/>
    <w:rsid w:val="006A2256"/>
    <w:rsid w:val="006A390C"/>
    <w:rsid w:val="006A6761"/>
    <w:rsid w:val="006A7098"/>
    <w:rsid w:val="006A77D8"/>
    <w:rsid w:val="006A7AA0"/>
    <w:rsid w:val="006B096F"/>
    <w:rsid w:val="006B1673"/>
    <w:rsid w:val="006B251C"/>
    <w:rsid w:val="006C26D9"/>
    <w:rsid w:val="006C2862"/>
    <w:rsid w:val="006C39B2"/>
    <w:rsid w:val="006C4180"/>
    <w:rsid w:val="006C5DA1"/>
    <w:rsid w:val="006C7647"/>
    <w:rsid w:val="006D017E"/>
    <w:rsid w:val="006D0D54"/>
    <w:rsid w:val="006D1018"/>
    <w:rsid w:val="006D22AB"/>
    <w:rsid w:val="006D2A6B"/>
    <w:rsid w:val="006D382D"/>
    <w:rsid w:val="006D3A53"/>
    <w:rsid w:val="006D7332"/>
    <w:rsid w:val="006E1536"/>
    <w:rsid w:val="006E1AA0"/>
    <w:rsid w:val="006E20CB"/>
    <w:rsid w:val="006E2165"/>
    <w:rsid w:val="006E6A62"/>
    <w:rsid w:val="006F00B5"/>
    <w:rsid w:val="006F4A26"/>
    <w:rsid w:val="00700C26"/>
    <w:rsid w:val="00702056"/>
    <w:rsid w:val="00703194"/>
    <w:rsid w:val="0070355F"/>
    <w:rsid w:val="0070411B"/>
    <w:rsid w:val="00705801"/>
    <w:rsid w:val="00706ED4"/>
    <w:rsid w:val="00712A49"/>
    <w:rsid w:val="007144AD"/>
    <w:rsid w:val="00715A6C"/>
    <w:rsid w:val="00716C09"/>
    <w:rsid w:val="00717799"/>
    <w:rsid w:val="00720F98"/>
    <w:rsid w:val="00721EEB"/>
    <w:rsid w:val="0072281C"/>
    <w:rsid w:val="007251B3"/>
    <w:rsid w:val="0072726B"/>
    <w:rsid w:val="00730B6E"/>
    <w:rsid w:val="00733132"/>
    <w:rsid w:val="0073532A"/>
    <w:rsid w:val="00735699"/>
    <w:rsid w:val="007360F7"/>
    <w:rsid w:val="00736EA5"/>
    <w:rsid w:val="00741E0F"/>
    <w:rsid w:val="007437BA"/>
    <w:rsid w:val="00744E68"/>
    <w:rsid w:val="007461CD"/>
    <w:rsid w:val="00746518"/>
    <w:rsid w:val="00747D63"/>
    <w:rsid w:val="007503C5"/>
    <w:rsid w:val="007512A8"/>
    <w:rsid w:val="00752C89"/>
    <w:rsid w:val="00752D0B"/>
    <w:rsid w:val="00754F57"/>
    <w:rsid w:val="00755700"/>
    <w:rsid w:val="007564E4"/>
    <w:rsid w:val="00760250"/>
    <w:rsid w:val="00760F39"/>
    <w:rsid w:val="00761429"/>
    <w:rsid w:val="0076156F"/>
    <w:rsid w:val="00771792"/>
    <w:rsid w:val="007727F5"/>
    <w:rsid w:val="00772965"/>
    <w:rsid w:val="0077500E"/>
    <w:rsid w:val="00775568"/>
    <w:rsid w:val="00776A24"/>
    <w:rsid w:val="00784EF7"/>
    <w:rsid w:val="00787DC3"/>
    <w:rsid w:val="00792BCE"/>
    <w:rsid w:val="00794A79"/>
    <w:rsid w:val="00795566"/>
    <w:rsid w:val="00795A77"/>
    <w:rsid w:val="00796063"/>
    <w:rsid w:val="00797F77"/>
    <w:rsid w:val="007A08DB"/>
    <w:rsid w:val="007A1A73"/>
    <w:rsid w:val="007A3156"/>
    <w:rsid w:val="007A37F6"/>
    <w:rsid w:val="007A4891"/>
    <w:rsid w:val="007A59BC"/>
    <w:rsid w:val="007A7C00"/>
    <w:rsid w:val="007A7F88"/>
    <w:rsid w:val="007B0EC9"/>
    <w:rsid w:val="007B420A"/>
    <w:rsid w:val="007C1488"/>
    <w:rsid w:val="007C1FAC"/>
    <w:rsid w:val="007C3F15"/>
    <w:rsid w:val="007C458A"/>
    <w:rsid w:val="007C54A6"/>
    <w:rsid w:val="007C602D"/>
    <w:rsid w:val="007D3858"/>
    <w:rsid w:val="007D45E9"/>
    <w:rsid w:val="007D60B3"/>
    <w:rsid w:val="007D7489"/>
    <w:rsid w:val="007E25F8"/>
    <w:rsid w:val="007E27EC"/>
    <w:rsid w:val="007E3971"/>
    <w:rsid w:val="007E3DB5"/>
    <w:rsid w:val="007E5344"/>
    <w:rsid w:val="007E694A"/>
    <w:rsid w:val="007F2CDD"/>
    <w:rsid w:val="007F4718"/>
    <w:rsid w:val="007F5038"/>
    <w:rsid w:val="007F634F"/>
    <w:rsid w:val="007F6FEF"/>
    <w:rsid w:val="008002FF"/>
    <w:rsid w:val="00801ADA"/>
    <w:rsid w:val="00804A41"/>
    <w:rsid w:val="00804D2D"/>
    <w:rsid w:val="008058FF"/>
    <w:rsid w:val="00807728"/>
    <w:rsid w:val="00807F19"/>
    <w:rsid w:val="00811A21"/>
    <w:rsid w:val="008161D9"/>
    <w:rsid w:val="00817D3E"/>
    <w:rsid w:val="00820E80"/>
    <w:rsid w:val="00823B71"/>
    <w:rsid w:val="008251AD"/>
    <w:rsid w:val="00827F24"/>
    <w:rsid w:val="008323D3"/>
    <w:rsid w:val="0083267C"/>
    <w:rsid w:val="008338A2"/>
    <w:rsid w:val="00834936"/>
    <w:rsid w:val="008373AA"/>
    <w:rsid w:val="008424B2"/>
    <w:rsid w:val="00843E30"/>
    <w:rsid w:val="008452B7"/>
    <w:rsid w:val="00845F58"/>
    <w:rsid w:val="00850BDD"/>
    <w:rsid w:val="00852EED"/>
    <w:rsid w:val="00854B8F"/>
    <w:rsid w:val="00862E06"/>
    <w:rsid w:val="00864D56"/>
    <w:rsid w:val="008652C8"/>
    <w:rsid w:val="00866474"/>
    <w:rsid w:val="00870B90"/>
    <w:rsid w:val="00871A5C"/>
    <w:rsid w:val="00876EA6"/>
    <w:rsid w:val="00880D1B"/>
    <w:rsid w:val="0088244F"/>
    <w:rsid w:val="008827D7"/>
    <w:rsid w:val="00884848"/>
    <w:rsid w:val="008876DC"/>
    <w:rsid w:val="00887FE7"/>
    <w:rsid w:val="00892EAA"/>
    <w:rsid w:val="00893563"/>
    <w:rsid w:val="008960B1"/>
    <w:rsid w:val="008A1114"/>
    <w:rsid w:val="008A1291"/>
    <w:rsid w:val="008A5025"/>
    <w:rsid w:val="008B03C3"/>
    <w:rsid w:val="008B514C"/>
    <w:rsid w:val="008B5C70"/>
    <w:rsid w:val="008B6B31"/>
    <w:rsid w:val="008B6C20"/>
    <w:rsid w:val="008C3EFD"/>
    <w:rsid w:val="008C5656"/>
    <w:rsid w:val="008C788F"/>
    <w:rsid w:val="008D01CA"/>
    <w:rsid w:val="008D3995"/>
    <w:rsid w:val="008D4220"/>
    <w:rsid w:val="008D4327"/>
    <w:rsid w:val="008D4449"/>
    <w:rsid w:val="008D684E"/>
    <w:rsid w:val="008E04BB"/>
    <w:rsid w:val="008E0F0A"/>
    <w:rsid w:val="008E1A49"/>
    <w:rsid w:val="008E331C"/>
    <w:rsid w:val="008E41D0"/>
    <w:rsid w:val="008E66F4"/>
    <w:rsid w:val="008F26F2"/>
    <w:rsid w:val="008F48C5"/>
    <w:rsid w:val="008F63A9"/>
    <w:rsid w:val="008F73AB"/>
    <w:rsid w:val="008F7B24"/>
    <w:rsid w:val="00900122"/>
    <w:rsid w:val="009016AA"/>
    <w:rsid w:val="00901A18"/>
    <w:rsid w:val="00901A31"/>
    <w:rsid w:val="009053D0"/>
    <w:rsid w:val="009068B1"/>
    <w:rsid w:val="00907116"/>
    <w:rsid w:val="0091113B"/>
    <w:rsid w:val="00915F62"/>
    <w:rsid w:val="0092000E"/>
    <w:rsid w:val="00921BF5"/>
    <w:rsid w:val="00922016"/>
    <w:rsid w:val="00925EC3"/>
    <w:rsid w:val="0092614D"/>
    <w:rsid w:val="00927E8B"/>
    <w:rsid w:val="00927EB2"/>
    <w:rsid w:val="00932038"/>
    <w:rsid w:val="009324FD"/>
    <w:rsid w:val="00932ED7"/>
    <w:rsid w:val="00934444"/>
    <w:rsid w:val="00934F28"/>
    <w:rsid w:val="00936423"/>
    <w:rsid w:val="00937B8E"/>
    <w:rsid w:val="00940B1D"/>
    <w:rsid w:val="00943C13"/>
    <w:rsid w:val="00946D96"/>
    <w:rsid w:val="00951779"/>
    <w:rsid w:val="00952708"/>
    <w:rsid w:val="009565ED"/>
    <w:rsid w:val="009570B6"/>
    <w:rsid w:val="009605E5"/>
    <w:rsid w:val="00960D0E"/>
    <w:rsid w:val="009623E5"/>
    <w:rsid w:val="00964CA6"/>
    <w:rsid w:val="00966555"/>
    <w:rsid w:val="00967B84"/>
    <w:rsid w:val="00970F6B"/>
    <w:rsid w:val="0097358A"/>
    <w:rsid w:val="009761AC"/>
    <w:rsid w:val="00981165"/>
    <w:rsid w:val="00981F25"/>
    <w:rsid w:val="009824EB"/>
    <w:rsid w:val="009862ED"/>
    <w:rsid w:val="009912C7"/>
    <w:rsid w:val="0099586E"/>
    <w:rsid w:val="00995EA8"/>
    <w:rsid w:val="009A32C4"/>
    <w:rsid w:val="009A57EE"/>
    <w:rsid w:val="009B0499"/>
    <w:rsid w:val="009B186F"/>
    <w:rsid w:val="009B19E4"/>
    <w:rsid w:val="009B30A1"/>
    <w:rsid w:val="009B398C"/>
    <w:rsid w:val="009B7E7A"/>
    <w:rsid w:val="009C2D2A"/>
    <w:rsid w:val="009D1E0D"/>
    <w:rsid w:val="009D26C1"/>
    <w:rsid w:val="009D2D31"/>
    <w:rsid w:val="009D3711"/>
    <w:rsid w:val="009D3F05"/>
    <w:rsid w:val="009E3478"/>
    <w:rsid w:val="009E4966"/>
    <w:rsid w:val="009F34D5"/>
    <w:rsid w:val="00A0427A"/>
    <w:rsid w:val="00A102A8"/>
    <w:rsid w:val="00A11450"/>
    <w:rsid w:val="00A14B2D"/>
    <w:rsid w:val="00A14C42"/>
    <w:rsid w:val="00A157C9"/>
    <w:rsid w:val="00A2114E"/>
    <w:rsid w:val="00A22372"/>
    <w:rsid w:val="00A3036A"/>
    <w:rsid w:val="00A31756"/>
    <w:rsid w:val="00A326BD"/>
    <w:rsid w:val="00A32BE4"/>
    <w:rsid w:val="00A343F7"/>
    <w:rsid w:val="00A34486"/>
    <w:rsid w:val="00A36F01"/>
    <w:rsid w:val="00A403EB"/>
    <w:rsid w:val="00A436FC"/>
    <w:rsid w:val="00A442C5"/>
    <w:rsid w:val="00A44318"/>
    <w:rsid w:val="00A47C48"/>
    <w:rsid w:val="00A552C5"/>
    <w:rsid w:val="00A557BF"/>
    <w:rsid w:val="00A57A2C"/>
    <w:rsid w:val="00A6436E"/>
    <w:rsid w:val="00A64653"/>
    <w:rsid w:val="00A65463"/>
    <w:rsid w:val="00A677DC"/>
    <w:rsid w:val="00A70222"/>
    <w:rsid w:val="00A7269D"/>
    <w:rsid w:val="00A73FC9"/>
    <w:rsid w:val="00A73FE6"/>
    <w:rsid w:val="00A77ABF"/>
    <w:rsid w:val="00A811F2"/>
    <w:rsid w:val="00A81F5F"/>
    <w:rsid w:val="00A86095"/>
    <w:rsid w:val="00A90A45"/>
    <w:rsid w:val="00A92BD4"/>
    <w:rsid w:val="00A95769"/>
    <w:rsid w:val="00A964B3"/>
    <w:rsid w:val="00A96836"/>
    <w:rsid w:val="00AA6D29"/>
    <w:rsid w:val="00AA7D34"/>
    <w:rsid w:val="00AB2073"/>
    <w:rsid w:val="00AB24B5"/>
    <w:rsid w:val="00AB2BBA"/>
    <w:rsid w:val="00AB3E34"/>
    <w:rsid w:val="00AC0248"/>
    <w:rsid w:val="00AC0870"/>
    <w:rsid w:val="00AC2616"/>
    <w:rsid w:val="00AC37BB"/>
    <w:rsid w:val="00AD03F6"/>
    <w:rsid w:val="00AD2F5E"/>
    <w:rsid w:val="00AD429C"/>
    <w:rsid w:val="00AD5129"/>
    <w:rsid w:val="00AD7319"/>
    <w:rsid w:val="00AD7D1D"/>
    <w:rsid w:val="00AE4138"/>
    <w:rsid w:val="00AE5DA0"/>
    <w:rsid w:val="00AF18A2"/>
    <w:rsid w:val="00AF3318"/>
    <w:rsid w:val="00AF426C"/>
    <w:rsid w:val="00AF47E5"/>
    <w:rsid w:val="00AF5A42"/>
    <w:rsid w:val="00AF731C"/>
    <w:rsid w:val="00AF738D"/>
    <w:rsid w:val="00B014D2"/>
    <w:rsid w:val="00B0180D"/>
    <w:rsid w:val="00B04AFB"/>
    <w:rsid w:val="00B04BC0"/>
    <w:rsid w:val="00B058E9"/>
    <w:rsid w:val="00B061CC"/>
    <w:rsid w:val="00B16AF5"/>
    <w:rsid w:val="00B1797E"/>
    <w:rsid w:val="00B17E8F"/>
    <w:rsid w:val="00B21015"/>
    <w:rsid w:val="00B24C5D"/>
    <w:rsid w:val="00B25060"/>
    <w:rsid w:val="00B279DD"/>
    <w:rsid w:val="00B307E7"/>
    <w:rsid w:val="00B308A5"/>
    <w:rsid w:val="00B35DBD"/>
    <w:rsid w:val="00B361AB"/>
    <w:rsid w:val="00B36362"/>
    <w:rsid w:val="00B365CF"/>
    <w:rsid w:val="00B42047"/>
    <w:rsid w:val="00B42346"/>
    <w:rsid w:val="00B4443F"/>
    <w:rsid w:val="00B44A24"/>
    <w:rsid w:val="00B46513"/>
    <w:rsid w:val="00B47126"/>
    <w:rsid w:val="00B476F9"/>
    <w:rsid w:val="00B47DDD"/>
    <w:rsid w:val="00B5022B"/>
    <w:rsid w:val="00B50463"/>
    <w:rsid w:val="00B514F2"/>
    <w:rsid w:val="00B54E07"/>
    <w:rsid w:val="00B55148"/>
    <w:rsid w:val="00B57F28"/>
    <w:rsid w:val="00B62952"/>
    <w:rsid w:val="00B66525"/>
    <w:rsid w:val="00B66C05"/>
    <w:rsid w:val="00B66E5B"/>
    <w:rsid w:val="00B66F70"/>
    <w:rsid w:val="00B675E7"/>
    <w:rsid w:val="00B75834"/>
    <w:rsid w:val="00B77F88"/>
    <w:rsid w:val="00B815ED"/>
    <w:rsid w:val="00B82FB8"/>
    <w:rsid w:val="00B83D3F"/>
    <w:rsid w:val="00B840E0"/>
    <w:rsid w:val="00B8538A"/>
    <w:rsid w:val="00B86D1B"/>
    <w:rsid w:val="00B91B4F"/>
    <w:rsid w:val="00B92D9A"/>
    <w:rsid w:val="00B95054"/>
    <w:rsid w:val="00B950D8"/>
    <w:rsid w:val="00B95B8C"/>
    <w:rsid w:val="00B9744E"/>
    <w:rsid w:val="00B97C98"/>
    <w:rsid w:val="00BA73F2"/>
    <w:rsid w:val="00BB1C25"/>
    <w:rsid w:val="00BB2685"/>
    <w:rsid w:val="00BB7220"/>
    <w:rsid w:val="00BB74CC"/>
    <w:rsid w:val="00BC2BA1"/>
    <w:rsid w:val="00BC4DFC"/>
    <w:rsid w:val="00BC5AA2"/>
    <w:rsid w:val="00BC6B75"/>
    <w:rsid w:val="00BD10B8"/>
    <w:rsid w:val="00BD1C5C"/>
    <w:rsid w:val="00BD230F"/>
    <w:rsid w:val="00BD3F4E"/>
    <w:rsid w:val="00BD5DB8"/>
    <w:rsid w:val="00BD658F"/>
    <w:rsid w:val="00BE51D4"/>
    <w:rsid w:val="00BE5922"/>
    <w:rsid w:val="00BE601D"/>
    <w:rsid w:val="00BE7E1B"/>
    <w:rsid w:val="00BF06FA"/>
    <w:rsid w:val="00BF0887"/>
    <w:rsid w:val="00BF1CC8"/>
    <w:rsid w:val="00BF3715"/>
    <w:rsid w:val="00BF4FAC"/>
    <w:rsid w:val="00BF6277"/>
    <w:rsid w:val="00BF66F3"/>
    <w:rsid w:val="00C01026"/>
    <w:rsid w:val="00C03654"/>
    <w:rsid w:val="00C045F6"/>
    <w:rsid w:val="00C05E4F"/>
    <w:rsid w:val="00C07201"/>
    <w:rsid w:val="00C123A6"/>
    <w:rsid w:val="00C1244B"/>
    <w:rsid w:val="00C137C0"/>
    <w:rsid w:val="00C14266"/>
    <w:rsid w:val="00C17F11"/>
    <w:rsid w:val="00C200F0"/>
    <w:rsid w:val="00C20224"/>
    <w:rsid w:val="00C20837"/>
    <w:rsid w:val="00C22215"/>
    <w:rsid w:val="00C24D8A"/>
    <w:rsid w:val="00C2589D"/>
    <w:rsid w:val="00C26CEF"/>
    <w:rsid w:val="00C30994"/>
    <w:rsid w:val="00C31FC4"/>
    <w:rsid w:val="00C355D5"/>
    <w:rsid w:val="00C36286"/>
    <w:rsid w:val="00C364A6"/>
    <w:rsid w:val="00C37004"/>
    <w:rsid w:val="00C372DC"/>
    <w:rsid w:val="00C37649"/>
    <w:rsid w:val="00C403BA"/>
    <w:rsid w:val="00C405B8"/>
    <w:rsid w:val="00C413C5"/>
    <w:rsid w:val="00C42695"/>
    <w:rsid w:val="00C4380D"/>
    <w:rsid w:val="00C440C0"/>
    <w:rsid w:val="00C455D2"/>
    <w:rsid w:val="00C463B9"/>
    <w:rsid w:val="00C46A4C"/>
    <w:rsid w:val="00C60971"/>
    <w:rsid w:val="00C624A1"/>
    <w:rsid w:val="00C63F27"/>
    <w:rsid w:val="00C66A9B"/>
    <w:rsid w:val="00C70C3E"/>
    <w:rsid w:val="00C7112D"/>
    <w:rsid w:val="00C71BBE"/>
    <w:rsid w:val="00C72B7A"/>
    <w:rsid w:val="00C72E35"/>
    <w:rsid w:val="00C76DFA"/>
    <w:rsid w:val="00C77B6F"/>
    <w:rsid w:val="00C808CD"/>
    <w:rsid w:val="00C81294"/>
    <w:rsid w:val="00C81DB6"/>
    <w:rsid w:val="00C821B0"/>
    <w:rsid w:val="00C82D6A"/>
    <w:rsid w:val="00C8368C"/>
    <w:rsid w:val="00C901BC"/>
    <w:rsid w:val="00C914B4"/>
    <w:rsid w:val="00C93080"/>
    <w:rsid w:val="00C932E8"/>
    <w:rsid w:val="00C94D4B"/>
    <w:rsid w:val="00C950F5"/>
    <w:rsid w:val="00C955B8"/>
    <w:rsid w:val="00C96E07"/>
    <w:rsid w:val="00CA0143"/>
    <w:rsid w:val="00CA0E9D"/>
    <w:rsid w:val="00CA142D"/>
    <w:rsid w:val="00CA2076"/>
    <w:rsid w:val="00CA4CC4"/>
    <w:rsid w:val="00CA4D66"/>
    <w:rsid w:val="00CA532D"/>
    <w:rsid w:val="00CA5843"/>
    <w:rsid w:val="00CA6F1A"/>
    <w:rsid w:val="00CA7284"/>
    <w:rsid w:val="00CB06F5"/>
    <w:rsid w:val="00CB1486"/>
    <w:rsid w:val="00CB49E5"/>
    <w:rsid w:val="00CB5F90"/>
    <w:rsid w:val="00CC14C4"/>
    <w:rsid w:val="00CC34C3"/>
    <w:rsid w:val="00CD1290"/>
    <w:rsid w:val="00CD3368"/>
    <w:rsid w:val="00CD393E"/>
    <w:rsid w:val="00CD4037"/>
    <w:rsid w:val="00CD5BEA"/>
    <w:rsid w:val="00CE0455"/>
    <w:rsid w:val="00CE0DD0"/>
    <w:rsid w:val="00CE1884"/>
    <w:rsid w:val="00CE48A6"/>
    <w:rsid w:val="00CE4B3B"/>
    <w:rsid w:val="00CE53D4"/>
    <w:rsid w:val="00CE544C"/>
    <w:rsid w:val="00CE579A"/>
    <w:rsid w:val="00CE771C"/>
    <w:rsid w:val="00CE7F74"/>
    <w:rsid w:val="00CF0222"/>
    <w:rsid w:val="00CF10A7"/>
    <w:rsid w:val="00CF2137"/>
    <w:rsid w:val="00CF2867"/>
    <w:rsid w:val="00CF44BE"/>
    <w:rsid w:val="00CF4ABF"/>
    <w:rsid w:val="00CF7E86"/>
    <w:rsid w:val="00D016AE"/>
    <w:rsid w:val="00D04A7A"/>
    <w:rsid w:val="00D052DA"/>
    <w:rsid w:val="00D05F16"/>
    <w:rsid w:val="00D10F89"/>
    <w:rsid w:val="00D110D1"/>
    <w:rsid w:val="00D11AAC"/>
    <w:rsid w:val="00D12B22"/>
    <w:rsid w:val="00D15886"/>
    <w:rsid w:val="00D15954"/>
    <w:rsid w:val="00D16BA0"/>
    <w:rsid w:val="00D221E2"/>
    <w:rsid w:val="00D223E2"/>
    <w:rsid w:val="00D22C5B"/>
    <w:rsid w:val="00D26677"/>
    <w:rsid w:val="00D2679E"/>
    <w:rsid w:val="00D31D3E"/>
    <w:rsid w:val="00D34B22"/>
    <w:rsid w:val="00D34E90"/>
    <w:rsid w:val="00D358BF"/>
    <w:rsid w:val="00D37377"/>
    <w:rsid w:val="00D4460C"/>
    <w:rsid w:val="00D46B51"/>
    <w:rsid w:val="00D5372D"/>
    <w:rsid w:val="00D5513E"/>
    <w:rsid w:val="00D55D4E"/>
    <w:rsid w:val="00D56613"/>
    <w:rsid w:val="00D60942"/>
    <w:rsid w:val="00D60C3D"/>
    <w:rsid w:val="00D62199"/>
    <w:rsid w:val="00D62C4A"/>
    <w:rsid w:val="00D62D31"/>
    <w:rsid w:val="00D64915"/>
    <w:rsid w:val="00D669B0"/>
    <w:rsid w:val="00D727E7"/>
    <w:rsid w:val="00D73BC6"/>
    <w:rsid w:val="00D77137"/>
    <w:rsid w:val="00D81CC7"/>
    <w:rsid w:val="00D8207C"/>
    <w:rsid w:val="00D82811"/>
    <w:rsid w:val="00D83573"/>
    <w:rsid w:val="00D91066"/>
    <w:rsid w:val="00D91451"/>
    <w:rsid w:val="00D91B85"/>
    <w:rsid w:val="00D91F5E"/>
    <w:rsid w:val="00D92B33"/>
    <w:rsid w:val="00D93E8B"/>
    <w:rsid w:val="00DA0D1C"/>
    <w:rsid w:val="00DA0D73"/>
    <w:rsid w:val="00DA1A8B"/>
    <w:rsid w:val="00DA323A"/>
    <w:rsid w:val="00DA416B"/>
    <w:rsid w:val="00DA5BCD"/>
    <w:rsid w:val="00DA64A5"/>
    <w:rsid w:val="00DA6D97"/>
    <w:rsid w:val="00DA7B7F"/>
    <w:rsid w:val="00DB0140"/>
    <w:rsid w:val="00DB219B"/>
    <w:rsid w:val="00DB229B"/>
    <w:rsid w:val="00DB40D2"/>
    <w:rsid w:val="00DB599F"/>
    <w:rsid w:val="00DB6A53"/>
    <w:rsid w:val="00DC065F"/>
    <w:rsid w:val="00DC5C47"/>
    <w:rsid w:val="00DC5E03"/>
    <w:rsid w:val="00DD0DFB"/>
    <w:rsid w:val="00DD113A"/>
    <w:rsid w:val="00DD1460"/>
    <w:rsid w:val="00DD2931"/>
    <w:rsid w:val="00DD48BF"/>
    <w:rsid w:val="00DD6991"/>
    <w:rsid w:val="00DE19A0"/>
    <w:rsid w:val="00DE28A1"/>
    <w:rsid w:val="00DE3900"/>
    <w:rsid w:val="00DE4D2D"/>
    <w:rsid w:val="00DE53AA"/>
    <w:rsid w:val="00DE54AD"/>
    <w:rsid w:val="00DE778D"/>
    <w:rsid w:val="00DE7CEB"/>
    <w:rsid w:val="00DE7DAB"/>
    <w:rsid w:val="00DF1DA5"/>
    <w:rsid w:val="00DF52E9"/>
    <w:rsid w:val="00DF623C"/>
    <w:rsid w:val="00DF6FC2"/>
    <w:rsid w:val="00DF77F7"/>
    <w:rsid w:val="00E00A8F"/>
    <w:rsid w:val="00E00EFA"/>
    <w:rsid w:val="00E05198"/>
    <w:rsid w:val="00E05F81"/>
    <w:rsid w:val="00E0679B"/>
    <w:rsid w:val="00E071B4"/>
    <w:rsid w:val="00E113AC"/>
    <w:rsid w:val="00E12E66"/>
    <w:rsid w:val="00E13744"/>
    <w:rsid w:val="00E141B2"/>
    <w:rsid w:val="00E14B04"/>
    <w:rsid w:val="00E163A0"/>
    <w:rsid w:val="00E16BBE"/>
    <w:rsid w:val="00E2081A"/>
    <w:rsid w:val="00E20B30"/>
    <w:rsid w:val="00E21356"/>
    <w:rsid w:val="00E21F5D"/>
    <w:rsid w:val="00E222D2"/>
    <w:rsid w:val="00E2240C"/>
    <w:rsid w:val="00E23C09"/>
    <w:rsid w:val="00E3020D"/>
    <w:rsid w:val="00E302FC"/>
    <w:rsid w:val="00E310C3"/>
    <w:rsid w:val="00E31855"/>
    <w:rsid w:val="00E31E91"/>
    <w:rsid w:val="00E3238A"/>
    <w:rsid w:val="00E35764"/>
    <w:rsid w:val="00E366C3"/>
    <w:rsid w:val="00E41364"/>
    <w:rsid w:val="00E43972"/>
    <w:rsid w:val="00E43E5D"/>
    <w:rsid w:val="00E46CFD"/>
    <w:rsid w:val="00E46F27"/>
    <w:rsid w:val="00E47D33"/>
    <w:rsid w:val="00E50970"/>
    <w:rsid w:val="00E50A43"/>
    <w:rsid w:val="00E51900"/>
    <w:rsid w:val="00E52543"/>
    <w:rsid w:val="00E5296C"/>
    <w:rsid w:val="00E53BAE"/>
    <w:rsid w:val="00E551E4"/>
    <w:rsid w:val="00E564C4"/>
    <w:rsid w:val="00E615FF"/>
    <w:rsid w:val="00E618BB"/>
    <w:rsid w:val="00E631C9"/>
    <w:rsid w:val="00E64B00"/>
    <w:rsid w:val="00E65227"/>
    <w:rsid w:val="00E732B2"/>
    <w:rsid w:val="00E748E8"/>
    <w:rsid w:val="00E776F8"/>
    <w:rsid w:val="00E812B1"/>
    <w:rsid w:val="00E829B0"/>
    <w:rsid w:val="00E83F73"/>
    <w:rsid w:val="00E84804"/>
    <w:rsid w:val="00E8600F"/>
    <w:rsid w:val="00E86E53"/>
    <w:rsid w:val="00E8728B"/>
    <w:rsid w:val="00E90913"/>
    <w:rsid w:val="00E91B6F"/>
    <w:rsid w:val="00E9264C"/>
    <w:rsid w:val="00E92A64"/>
    <w:rsid w:val="00E92FFD"/>
    <w:rsid w:val="00E96FFA"/>
    <w:rsid w:val="00EA01F2"/>
    <w:rsid w:val="00EA08B2"/>
    <w:rsid w:val="00EA1245"/>
    <w:rsid w:val="00EA1BD3"/>
    <w:rsid w:val="00EA2D5B"/>
    <w:rsid w:val="00EA331B"/>
    <w:rsid w:val="00EA3BCF"/>
    <w:rsid w:val="00EA45EC"/>
    <w:rsid w:val="00EA65AF"/>
    <w:rsid w:val="00EA6C39"/>
    <w:rsid w:val="00EA76F2"/>
    <w:rsid w:val="00EA7CC0"/>
    <w:rsid w:val="00EB586C"/>
    <w:rsid w:val="00EB605D"/>
    <w:rsid w:val="00EB6526"/>
    <w:rsid w:val="00EB7F34"/>
    <w:rsid w:val="00EC1E20"/>
    <w:rsid w:val="00EC29DA"/>
    <w:rsid w:val="00EC3D27"/>
    <w:rsid w:val="00EC49E6"/>
    <w:rsid w:val="00EC4BD9"/>
    <w:rsid w:val="00EC79F7"/>
    <w:rsid w:val="00ED16C7"/>
    <w:rsid w:val="00ED4E7E"/>
    <w:rsid w:val="00ED4F76"/>
    <w:rsid w:val="00ED52E0"/>
    <w:rsid w:val="00ED5BBA"/>
    <w:rsid w:val="00ED6B24"/>
    <w:rsid w:val="00ED779C"/>
    <w:rsid w:val="00ED7983"/>
    <w:rsid w:val="00EE033E"/>
    <w:rsid w:val="00EE0EBA"/>
    <w:rsid w:val="00EF0582"/>
    <w:rsid w:val="00EF0CED"/>
    <w:rsid w:val="00EF1C38"/>
    <w:rsid w:val="00EF2EE5"/>
    <w:rsid w:val="00EF4CBA"/>
    <w:rsid w:val="00EF6F46"/>
    <w:rsid w:val="00EF7D25"/>
    <w:rsid w:val="00F0300A"/>
    <w:rsid w:val="00F0310D"/>
    <w:rsid w:val="00F033CF"/>
    <w:rsid w:val="00F03B98"/>
    <w:rsid w:val="00F03CE0"/>
    <w:rsid w:val="00F06FEC"/>
    <w:rsid w:val="00F10A16"/>
    <w:rsid w:val="00F12887"/>
    <w:rsid w:val="00F14881"/>
    <w:rsid w:val="00F154F7"/>
    <w:rsid w:val="00F21A13"/>
    <w:rsid w:val="00F23053"/>
    <w:rsid w:val="00F23A7C"/>
    <w:rsid w:val="00F25586"/>
    <w:rsid w:val="00F301DE"/>
    <w:rsid w:val="00F3348E"/>
    <w:rsid w:val="00F40BA3"/>
    <w:rsid w:val="00F42BE8"/>
    <w:rsid w:val="00F4469F"/>
    <w:rsid w:val="00F45802"/>
    <w:rsid w:val="00F501A7"/>
    <w:rsid w:val="00F51FDE"/>
    <w:rsid w:val="00F523F6"/>
    <w:rsid w:val="00F57869"/>
    <w:rsid w:val="00F57920"/>
    <w:rsid w:val="00F61AE1"/>
    <w:rsid w:val="00F6207C"/>
    <w:rsid w:val="00F636BD"/>
    <w:rsid w:val="00F64FFF"/>
    <w:rsid w:val="00F65463"/>
    <w:rsid w:val="00F70726"/>
    <w:rsid w:val="00F710AC"/>
    <w:rsid w:val="00F728BC"/>
    <w:rsid w:val="00F769B1"/>
    <w:rsid w:val="00F8186B"/>
    <w:rsid w:val="00F82619"/>
    <w:rsid w:val="00F82F3E"/>
    <w:rsid w:val="00F86056"/>
    <w:rsid w:val="00F87546"/>
    <w:rsid w:val="00F87FBE"/>
    <w:rsid w:val="00F91D8E"/>
    <w:rsid w:val="00F931E0"/>
    <w:rsid w:val="00F93933"/>
    <w:rsid w:val="00F93B39"/>
    <w:rsid w:val="00F9560A"/>
    <w:rsid w:val="00F95F70"/>
    <w:rsid w:val="00F96B8F"/>
    <w:rsid w:val="00F97C57"/>
    <w:rsid w:val="00FA050D"/>
    <w:rsid w:val="00FA5198"/>
    <w:rsid w:val="00FA6567"/>
    <w:rsid w:val="00FA6B6D"/>
    <w:rsid w:val="00FA715E"/>
    <w:rsid w:val="00FB05EE"/>
    <w:rsid w:val="00FB3011"/>
    <w:rsid w:val="00FB3E2D"/>
    <w:rsid w:val="00FB6503"/>
    <w:rsid w:val="00FB7AAD"/>
    <w:rsid w:val="00FC0E0C"/>
    <w:rsid w:val="00FC2219"/>
    <w:rsid w:val="00FC221B"/>
    <w:rsid w:val="00FC31C4"/>
    <w:rsid w:val="00FC43BE"/>
    <w:rsid w:val="00FC47AD"/>
    <w:rsid w:val="00FC4E8E"/>
    <w:rsid w:val="00FD0EB0"/>
    <w:rsid w:val="00FD340E"/>
    <w:rsid w:val="00FD4358"/>
    <w:rsid w:val="00FD6A5F"/>
    <w:rsid w:val="00FD6F30"/>
    <w:rsid w:val="00FD71D1"/>
    <w:rsid w:val="00FD7203"/>
    <w:rsid w:val="00FE02D0"/>
    <w:rsid w:val="00FE0C1B"/>
    <w:rsid w:val="00FE0FD1"/>
    <w:rsid w:val="00FE1A55"/>
    <w:rsid w:val="00FE28BC"/>
    <w:rsid w:val="00FE2F2B"/>
    <w:rsid w:val="00FE3048"/>
    <w:rsid w:val="00FE3527"/>
    <w:rsid w:val="00FE543B"/>
    <w:rsid w:val="00FE5DF8"/>
    <w:rsid w:val="00FE67CE"/>
    <w:rsid w:val="00FF153A"/>
    <w:rsid w:val="00FF25DF"/>
    <w:rsid w:val="00FF4120"/>
    <w:rsid w:val="00FF489A"/>
    <w:rsid w:val="00FF5A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9E4"/>
    <w:rPr>
      <w:sz w:val="28"/>
      <w:szCs w:val="28"/>
      <w:lang w:val="en-US" w:eastAsia="en-US"/>
    </w:rPr>
  </w:style>
  <w:style w:type="paragraph" w:styleId="Heading1">
    <w:name w:val="heading 1"/>
    <w:basedOn w:val="Normal"/>
    <w:next w:val="Normal"/>
    <w:link w:val="Heading1Char"/>
    <w:qFormat/>
    <w:rsid w:val="00AD512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5568"/>
    <w:pPr>
      <w:tabs>
        <w:tab w:val="center" w:pos="4320"/>
        <w:tab w:val="right" w:pos="8640"/>
      </w:tabs>
    </w:pPr>
    <w:rPr>
      <w:lang w:val="x-none" w:eastAsia="x-none"/>
    </w:rPr>
  </w:style>
  <w:style w:type="character" w:styleId="PageNumber">
    <w:name w:val="page number"/>
    <w:basedOn w:val="DefaultParagraphFont"/>
    <w:rsid w:val="00305568"/>
  </w:style>
  <w:style w:type="paragraph" w:styleId="Header">
    <w:name w:val="header"/>
    <w:basedOn w:val="Normal"/>
    <w:link w:val="HeaderChar"/>
    <w:uiPriority w:val="99"/>
    <w:rsid w:val="00111A81"/>
    <w:pPr>
      <w:tabs>
        <w:tab w:val="center" w:pos="4320"/>
        <w:tab w:val="right" w:pos="8640"/>
      </w:tabs>
    </w:pPr>
  </w:style>
  <w:style w:type="paragraph" w:styleId="BalloonText">
    <w:name w:val="Balloon Text"/>
    <w:basedOn w:val="Normal"/>
    <w:semiHidden/>
    <w:rsid w:val="0055444F"/>
    <w:rPr>
      <w:rFonts w:ascii="Tahoma" w:hAnsi="Tahoma" w:cs="Tahoma"/>
      <w:sz w:val="16"/>
      <w:szCs w:val="16"/>
    </w:rPr>
  </w:style>
  <w:style w:type="paragraph" w:customStyle="1" w:styleId="DefaultParagraphFontParaCharCharCharCharChar">
    <w:name w:val="Default Paragraph Font Para Char Char Char Char Char"/>
    <w:autoRedefine/>
    <w:rsid w:val="007F6FEF"/>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rsid w:val="00706ED4"/>
    <w:pPr>
      <w:spacing w:before="100" w:beforeAutospacing="1" w:after="100" w:afterAutospacing="1"/>
    </w:pPr>
    <w:rPr>
      <w:rFonts w:eastAsia="SimSun"/>
      <w:sz w:val="24"/>
      <w:szCs w:val="24"/>
      <w:lang w:eastAsia="zh-CN"/>
    </w:rPr>
  </w:style>
  <w:style w:type="character" w:styleId="Strong">
    <w:name w:val="Strong"/>
    <w:qFormat/>
    <w:rsid w:val="00706ED4"/>
    <w:rPr>
      <w:b/>
      <w:bCs/>
    </w:rPr>
  </w:style>
  <w:style w:type="character" w:customStyle="1" w:styleId="apple-converted-space">
    <w:name w:val="apple-converted-space"/>
    <w:basedOn w:val="DefaultParagraphFont"/>
    <w:rsid w:val="00706ED4"/>
  </w:style>
  <w:style w:type="character" w:styleId="Emphasis">
    <w:name w:val="Emphasis"/>
    <w:qFormat/>
    <w:rsid w:val="00706ED4"/>
    <w:rPr>
      <w:i/>
      <w:iCs/>
    </w:rPr>
  </w:style>
  <w:style w:type="character" w:customStyle="1" w:styleId="FooterChar">
    <w:name w:val="Footer Char"/>
    <w:link w:val="Footer"/>
    <w:uiPriority w:val="99"/>
    <w:rsid w:val="004F2887"/>
    <w:rPr>
      <w:sz w:val="28"/>
      <w:szCs w:val="28"/>
    </w:rPr>
  </w:style>
  <w:style w:type="character" w:styleId="Hyperlink">
    <w:name w:val="Hyperlink"/>
    <w:rsid w:val="005C6EFE"/>
    <w:rPr>
      <w:color w:val="0000FF"/>
      <w:u w:val="single"/>
    </w:rPr>
  </w:style>
  <w:style w:type="paragraph" w:styleId="ListParagraph">
    <w:name w:val="List Paragraph"/>
    <w:basedOn w:val="Normal"/>
    <w:uiPriority w:val="34"/>
    <w:qFormat/>
    <w:rsid w:val="00F95F70"/>
    <w:pPr>
      <w:spacing w:after="200" w:line="276" w:lineRule="auto"/>
      <w:ind w:left="720"/>
      <w:contextualSpacing/>
    </w:pPr>
    <w:rPr>
      <w:rFonts w:ascii="Arial" w:eastAsia="Arial" w:hAnsi="Arial"/>
      <w:sz w:val="22"/>
      <w:szCs w:val="22"/>
      <w:lang w:val="vi-VN"/>
    </w:rPr>
  </w:style>
  <w:style w:type="character" w:styleId="CommentReference">
    <w:name w:val="annotation reference"/>
    <w:rsid w:val="00F96B8F"/>
    <w:rPr>
      <w:sz w:val="16"/>
      <w:szCs w:val="16"/>
    </w:rPr>
  </w:style>
  <w:style w:type="paragraph" w:styleId="CommentText">
    <w:name w:val="annotation text"/>
    <w:basedOn w:val="Normal"/>
    <w:link w:val="CommentTextChar"/>
    <w:rsid w:val="00F96B8F"/>
    <w:rPr>
      <w:sz w:val="20"/>
      <w:szCs w:val="20"/>
    </w:rPr>
  </w:style>
  <w:style w:type="character" w:customStyle="1" w:styleId="CommentTextChar">
    <w:name w:val="Comment Text Char"/>
    <w:basedOn w:val="DefaultParagraphFont"/>
    <w:link w:val="CommentText"/>
    <w:rsid w:val="00F96B8F"/>
  </w:style>
  <w:style w:type="paragraph" w:styleId="CommentSubject">
    <w:name w:val="annotation subject"/>
    <w:basedOn w:val="CommentText"/>
    <w:next w:val="CommentText"/>
    <w:link w:val="CommentSubjectChar"/>
    <w:rsid w:val="00F96B8F"/>
    <w:rPr>
      <w:b/>
      <w:bCs/>
      <w:lang w:val="x-none" w:eastAsia="x-none"/>
    </w:rPr>
  </w:style>
  <w:style w:type="character" w:customStyle="1" w:styleId="CommentSubjectChar">
    <w:name w:val="Comment Subject Char"/>
    <w:link w:val="CommentSubject"/>
    <w:rsid w:val="00F96B8F"/>
    <w:rPr>
      <w:b/>
      <w:bCs/>
    </w:rPr>
  </w:style>
  <w:style w:type="character" w:customStyle="1" w:styleId="Heading1Char">
    <w:name w:val="Heading 1 Char"/>
    <w:link w:val="Heading1"/>
    <w:rsid w:val="00AD512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97358A"/>
    <w:pPr>
      <w:widowControl w:val="0"/>
      <w:autoSpaceDE w:val="0"/>
      <w:autoSpaceDN w:val="0"/>
    </w:pPr>
    <w:rPr>
      <w:lang w:val="vi"/>
    </w:rPr>
  </w:style>
  <w:style w:type="character" w:customStyle="1" w:styleId="BodyTextChar">
    <w:name w:val="Body Text Char"/>
    <w:link w:val="BodyText"/>
    <w:uiPriority w:val="1"/>
    <w:rsid w:val="0097358A"/>
    <w:rPr>
      <w:sz w:val="28"/>
      <w:szCs w:val="28"/>
      <w:lang w:val="vi"/>
    </w:rPr>
  </w:style>
  <w:style w:type="character" w:customStyle="1" w:styleId="HeaderChar">
    <w:name w:val="Header Char"/>
    <w:link w:val="Header"/>
    <w:uiPriority w:val="99"/>
    <w:rsid w:val="004A6B2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9E4"/>
    <w:rPr>
      <w:sz w:val="28"/>
      <w:szCs w:val="28"/>
      <w:lang w:val="en-US" w:eastAsia="en-US"/>
    </w:rPr>
  </w:style>
  <w:style w:type="paragraph" w:styleId="Heading1">
    <w:name w:val="heading 1"/>
    <w:basedOn w:val="Normal"/>
    <w:next w:val="Normal"/>
    <w:link w:val="Heading1Char"/>
    <w:qFormat/>
    <w:rsid w:val="00AD512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5568"/>
    <w:pPr>
      <w:tabs>
        <w:tab w:val="center" w:pos="4320"/>
        <w:tab w:val="right" w:pos="8640"/>
      </w:tabs>
    </w:pPr>
    <w:rPr>
      <w:lang w:val="x-none" w:eastAsia="x-none"/>
    </w:rPr>
  </w:style>
  <w:style w:type="character" w:styleId="PageNumber">
    <w:name w:val="page number"/>
    <w:basedOn w:val="DefaultParagraphFont"/>
    <w:rsid w:val="00305568"/>
  </w:style>
  <w:style w:type="paragraph" w:styleId="Header">
    <w:name w:val="header"/>
    <w:basedOn w:val="Normal"/>
    <w:link w:val="HeaderChar"/>
    <w:uiPriority w:val="99"/>
    <w:rsid w:val="00111A81"/>
    <w:pPr>
      <w:tabs>
        <w:tab w:val="center" w:pos="4320"/>
        <w:tab w:val="right" w:pos="8640"/>
      </w:tabs>
    </w:pPr>
  </w:style>
  <w:style w:type="paragraph" w:styleId="BalloonText">
    <w:name w:val="Balloon Text"/>
    <w:basedOn w:val="Normal"/>
    <w:semiHidden/>
    <w:rsid w:val="0055444F"/>
    <w:rPr>
      <w:rFonts w:ascii="Tahoma" w:hAnsi="Tahoma" w:cs="Tahoma"/>
      <w:sz w:val="16"/>
      <w:szCs w:val="16"/>
    </w:rPr>
  </w:style>
  <w:style w:type="paragraph" w:customStyle="1" w:styleId="DefaultParagraphFontParaCharCharCharCharChar">
    <w:name w:val="Default Paragraph Font Para Char Char Char Char Char"/>
    <w:autoRedefine/>
    <w:rsid w:val="007F6FEF"/>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rsid w:val="00706ED4"/>
    <w:pPr>
      <w:spacing w:before="100" w:beforeAutospacing="1" w:after="100" w:afterAutospacing="1"/>
    </w:pPr>
    <w:rPr>
      <w:rFonts w:eastAsia="SimSun"/>
      <w:sz w:val="24"/>
      <w:szCs w:val="24"/>
      <w:lang w:eastAsia="zh-CN"/>
    </w:rPr>
  </w:style>
  <w:style w:type="character" w:styleId="Strong">
    <w:name w:val="Strong"/>
    <w:qFormat/>
    <w:rsid w:val="00706ED4"/>
    <w:rPr>
      <w:b/>
      <w:bCs/>
    </w:rPr>
  </w:style>
  <w:style w:type="character" w:customStyle="1" w:styleId="apple-converted-space">
    <w:name w:val="apple-converted-space"/>
    <w:basedOn w:val="DefaultParagraphFont"/>
    <w:rsid w:val="00706ED4"/>
  </w:style>
  <w:style w:type="character" w:styleId="Emphasis">
    <w:name w:val="Emphasis"/>
    <w:qFormat/>
    <w:rsid w:val="00706ED4"/>
    <w:rPr>
      <w:i/>
      <w:iCs/>
    </w:rPr>
  </w:style>
  <w:style w:type="character" w:customStyle="1" w:styleId="FooterChar">
    <w:name w:val="Footer Char"/>
    <w:link w:val="Footer"/>
    <w:uiPriority w:val="99"/>
    <w:rsid w:val="004F2887"/>
    <w:rPr>
      <w:sz w:val="28"/>
      <w:szCs w:val="28"/>
    </w:rPr>
  </w:style>
  <w:style w:type="character" w:styleId="Hyperlink">
    <w:name w:val="Hyperlink"/>
    <w:rsid w:val="005C6EFE"/>
    <w:rPr>
      <w:color w:val="0000FF"/>
      <w:u w:val="single"/>
    </w:rPr>
  </w:style>
  <w:style w:type="paragraph" w:styleId="ListParagraph">
    <w:name w:val="List Paragraph"/>
    <w:basedOn w:val="Normal"/>
    <w:uiPriority w:val="34"/>
    <w:qFormat/>
    <w:rsid w:val="00F95F70"/>
    <w:pPr>
      <w:spacing w:after="200" w:line="276" w:lineRule="auto"/>
      <w:ind w:left="720"/>
      <w:contextualSpacing/>
    </w:pPr>
    <w:rPr>
      <w:rFonts w:ascii="Arial" w:eastAsia="Arial" w:hAnsi="Arial"/>
      <w:sz w:val="22"/>
      <w:szCs w:val="22"/>
      <w:lang w:val="vi-VN"/>
    </w:rPr>
  </w:style>
  <w:style w:type="character" w:styleId="CommentReference">
    <w:name w:val="annotation reference"/>
    <w:rsid w:val="00F96B8F"/>
    <w:rPr>
      <w:sz w:val="16"/>
      <w:szCs w:val="16"/>
    </w:rPr>
  </w:style>
  <w:style w:type="paragraph" w:styleId="CommentText">
    <w:name w:val="annotation text"/>
    <w:basedOn w:val="Normal"/>
    <w:link w:val="CommentTextChar"/>
    <w:rsid w:val="00F96B8F"/>
    <w:rPr>
      <w:sz w:val="20"/>
      <w:szCs w:val="20"/>
    </w:rPr>
  </w:style>
  <w:style w:type="character" w:customStyle="1" w:styleId="CommentTextChar">
    <w:name w:val="Comment Text Char"/>
    <w:basedOn w:val="DefaultParagraphFont"/>
    <w:link w:val="CommentText"/>
    <w:rsid w:val="00F96B8F"/>
  </w:style>
  <w:style w:type="paragraph" w:styleId="CommentSubject">
    <w:name w:val="annotation subject"/>
    <w:basedOn w:val="CommentText"/>
    <w:next w:val="CommentText"/>
    <w:link w:val="CommentSubjectChar"/>
    <w:rsid w:val="00F96B8F"/>
    <w:rPr>
      <w:b/>
      <w:bCs/>
      <w:lang w:val="x-none" w:eastAsia="x-none"/>
    </w:rPr>
  </w:style>
  <w:style w:type="character" w:customStyle="1" w:styleId="CommentSubjectChar">
    <w:name w:val="Comment Subject Char"/>
    <w:link w:val="CommentSubject"/>
    <w:rsid w:val="00F96B8F"/>
    <w:rPr>
      <w:b/>
      <w:bCs/>
    </w:rPr>
  </w:style>
  <w:style w:type="character" w:customStyle="1" w:styleId="Heading1Char">
    <w:name w:val="Heading 1 Char"/>
    <w:link w:val="Heading1"/>
    <w:rsid w:val="00AD512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97358A"/>
    <w:pPr>
      <w:widowControl w:val="0"/>
      <w:autoSpaceDE w:val="0"/>
      <w:autoSpaceDN w:val="0"/>
    </w:pPr>
    <w:rPr>
      <w:lang w:val="vi"/>
    </w:rPr>
  </w:style>
  <w:style w:type="character" w:customStyle="1" w:styleId="BodyTextChar">
    <w:name w:val="Body Text Char"/>
    <w:link w:val="BodyText"/>
    <w:uiPriority w:val="1"/>
    <w:rsid w:val="0097358A"/>
    <w:rPr>
      <w:sz w:val="28"/>
      <w:szCs w:val="28"/>
      <w:lang w:val="vi"/>
    </w:rPr>
  </w:style>
  <w:style w:type="character" w:customStyle="1" w:styleId="HeaderChar">
    <w:name w:val="Header Char"/>
    <w:link w:val="Header"/>
    <w:uiPriority w:val="99"/>
    <w:rsid w:val="004A6B2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06284">
      <w:bodyDiv w:val="1"/>
      <w:marLeft w:val="0"/>
      <w:marRight w:val="0"/>
      <w:marTop w:val="0"/>
      <w:marBottom w:val="0"/>
      <w:divBdr>
        <w:top w:val="none" w:sz="0" w:space="0" w:color="auto"/>
        <w:left w:val="none" w:sz="0" w:space="0" w:color="auto"/>
        <w:bottom w:val="none" w:sz="0" w:space="0" w:color="auto"/>
        <w:right w:val="none" w:sz="0" w:space="0" w:color="auto"/>
      </w:divBdr>
      <w:divsChild>
        <w:div w:id="764309060">
          <w:marLeft w:val="0"/>
          <w:marRight w:val="0"/>
          <w:marTop w:val="0"/>
          <w:marBottom w:val="0"/>
          <w:divBdr>
            <w:top w:val="none" w:sz="0" w:space="0" w:color="auto"/>
            <w:left w:val="none" w:sz="0" w:space="0" w:color="auto"/>
            <w:bottom w:val="none" w:sz="0" w:space="0" w:color="auto"/>
            <w:right w:val="none" w:sz="0" w:space="0" w:color="auto"/>
          </w:divBdr>
          <w:divsChild>
            <w:div w:id="1324433654">
              <w:marLeft w:val="0"/>
              <w:marRight w:val="0"/>
              <w:marTop w:val="0"/>
              <w:marBottom w:val="0"/>
              <w:divBdr>
                <w:top w:val="none" w:sz="0" w:space="0" w:color="auto"/>
                <w:left w:val="none" w:sz="0" w:space="0" w:color="auto"/>
                <w:bottom w:val="none" w:sz="0" w:space="0" w:color="auto"/>
                <w:right w:val="none" w:sz="0" w:space="0" w:color="auto"/>
              </w:divBdr>
            </w:div>
          </w:divsChild>
        </w:div>
        <w:div w:id="817645321">
          <w:marLeft w:val="0"/>
          <w:marRight w:val="0"/>
          <w:marTop w:val="0"/>
          <w:marBottom w:val="0"/>
          <w:divBdr>
            <w:top w:val="none" w:sz="0" w:space="0" w:color="auto"/>
            <w:left w:val="none" w:sz="0" w:space="0" w:color="auto"/>
            <w:bottom w:val="none" w:sz="0" w:space="0" w:color="auto"/>
            <w:right w:val="none" w:sz="0" w:space="0" w:color="auto"/>
          </w:divBdr>
          <w:divsChild>
            <w:div w:id="19275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E20C-0238-4DBB-8D09-2A6F57B2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HEPA</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HUYNH THANH HAI</dc:creator>
  <cp:lastModifiedBy>Thach Vi</cp:lastModifiedBy>
  <cp:revision>2</cp:revision>
  <cp:lastPrinted>2021-12-02T07:40:00Z</cp:lastPrinted>
  <dcterms:created xsi:type="dcterms:W3CDTF">2022-01-07T07:48:00Z</dcterms:created>
  <dcterms:modified xsi:type="dcterms:W3CDTF">2022-01-07T07:48:00Z</dcterms:modified>
</cp:coreProperties>
</file>